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22B0A" w14:textId="77777777" w:rsidR="00527957" w:rsidRDefault="00527957" w:rsidP="00AC4BBE">
      <w:pPr>
        <w:pStyle w:val="Heading1"/>
        <w:numPr>
          <w:ilvl w:val="0"/>
          <w:numId w:val="0"/>
        </w:numPr>
        <w:spacing w:before="0" w:after="0"/>
        <w:ind w:left="360"/>
      </w:pPr>
      <w:bookmarkStart w:id="0" w:name="_Toc166236415"/>
      <w:r>
        <w:t>Standard Operating Procedure for</w:t>
      </w:r>
      <w:bookmarkEnd w:id="0"/>
    </w:p>
    <w:p w14:paraId="01622C58" w14:textId="40ECCA9F" w:rsidR="00133045" w:rsidRDefault="00527957" w:rsidP="00AC4BBE">
      <w:pPr>
        <w:pStyle w:val="Heading1"/>
        <w:numPr>
          <w:ilvl w:val="0"/>
          <w:numId w:val="0"/>
        </w:numPr>
        <w:spacing w:before="0" w:after="0"/>
        <w:ind w:left="360"/>
      </w:pPr>
      <w:bookmarkStart w:id="1" w:name="_Toc166236416"/>
      <w:r>
        <w:t>Audiometry Screening</w:t>
      </w:r>
      <w:bookmarkEnd w:id="1"/>
    </w:p>
    <w:p w14:paraId="2522F7D3" w14:textId="77777777" w:rsidR="00AC4BBE" w:rsidRPr="00AC4BBE" w:rsidRDefault="00AC4BBE" w:rsidP="00AC4BBE">
      <w:pPr>
        <w:spacing w:after="0"/>
      </w:pPr>
    </w:p>
    <w:tbl>
      <w:tblPr>
        <w:tblStyle w:val="a"/>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8"/>
        <w:gridCol w:w="3258"/>
      </w:tblGrid>
      <w:tr w:rsidR="00133045" w14:paraId="17866613" w14:textId="77777777">
        <w:tc>
          <w:tcPr>
            <w:tcW w:w="6318" w:type="dxa"/>
            <w:shd w:val="clear" w:color="auto" w:fill="F2F2F2"/>
          </w:tcPr>
          <w:p w14:paraId="2E4BE2BE" w14:textId="77777777" w:rsidR="00133045" w:rsidRDefault="00836FC5">
            <w:pPr>
              <w:jc w:val="both"/>
            </w:pPr>
            <w:bookmarkStart w:id="2" w:name="h.gjdgxs" w:colFirst="0" w:colLast="0"/>
            <w:bookmarkEnd w:id="2"/>
            <w:r>
              <w:rPr>
                <w:b/>
                <w:sz w:val="24"/>
                <w:szCs w:val="24"/>
              </w:rPr>
              <w:t>SOP Number</w:t>
            </w:r>
            <w:r>
              <w:rPr>
                <w:sz w:val="24"/>
                <w:szCs w:val="24"/>
              </w:rPr>
              <w:t>: SP-007-ET</w:t>
            </w:r>
          </w:p>
        </w:tc>
        <w:tc>
          <w:tcPr>
            <w:tcW w:w="3258" w:type="dxa"/>
            <w:shd w:val="clear" w:color="auto" w:fill="F2F2F2"/>
          </w:tcPr>
          <w:p w14:paraId="30466466" w14:textId="69B31961" w:rsidR="00133045" w:rsidRDefault="00836FC5" w:rsidP="00D43F94">
            <w:pPr>
              <w:jc w:val="both"/>
            </w:pPr>
            <w:r>
              <w:rPr>
                <w:b/>
                <w:sz w:val="24"/>
                <w:szCs w:val="24"/>
              </w:rPr>
              <w:t>Effective Date</w:t>
            </w:r>
            <w:r>
              <w:rPr>
                <w:sz w:val="24"/>
                <w:szCs w:val="24"/>
              </w:rPr>
              <w:t>:</w:t>
            </w:r>
            <w:r w:rsidR="00835D34">
              <w:rPr>
                <w:sz w:val="24"/>
                <w:szCs w:val="24"/>
              </w:rPr>
              <w:t xml:space="preserve"> </w:t>
            </w:r>
            <w:r w:rsidR="00D43F94">
              <w:rPr>
                <w:sz w:val="24"/>
                <w:szCs w:val="24"/>
              </w:rPr>
              <w:t>21-Jan-2019</w:t>
            </w:r>
          </w:p>
        </w:tc>
      </w:tr>
      <w:tr w:rsidR="00835D34" w14:paraId="6F535F9E" w14:textId="77777777" w:rsidTr="0052402F">
        <w:tc>
          <w:tcPr>
            <w:tcW w:w="9576" w:type="dxa"/>
            <w:gridSpan w:val="2"/>
            <w:shd w:val="clear" w:color="auto" w:fill="F2F2F2"/>
          </w:tcPr>
          <w:p w14:paraId="60CB38EA" w14:textId="55FE5CB6" w:rsidR="00835D34" w:rsidRPr="00671C03" w:rsidRDefault="00835D34" w:rsidP="00D43F94">
            <w:pPr>
              <w:jc w:val="both"/>
              <w:rPr>
                <w:sz w:val="24"/>
                <w:szCs w:val="24"/>
              </w:rPr>
            </w:pPr>
            <w:r>
              <w:rPr>
                <w:b/>
                <w:sz w:val="24"/>
                <w:szCs w:val="24"/>
              </w:rPr>
              <w:t xml:space="preserve">Version Number and Date: </w:t>
            </w:r>
            <w:r w:rsidR="009B3830">
              <w:rPr>
                <w:sz w:val="24"/>
                <w:szCs w:val="24"/>
              </w:rPr>
              <w:t>3</w:t>
            </w:r>
            <w:r>
              <w:rPr>
                <w:sz w:val="24"/>
                <w:szCs w:val="24"/>
              </w:rPr>
              <w:t>.</w:t>
            </w:r>
            <w:r w:rsidR="00527957">
              <w:rPr>
                <w:sz w:val="24"/>
                <w:szCs w:val="24"/>
              </w:rPr>
              <w:t>1</w:t>
            </w:r>
            <w:r>
              <w:rPr>
                <w:sz w:val="24"/>
                <w:szCs w:val="24"/>
              </w:rPr>
              <w:t xml:space="preserve">, Date </w:t>
            </w:r>
            <w:r w:rsidR="00D43F94">
              <w:rPr>
                <w:sz w:val="24"/>
                <w:szCs w:val="24"/>
              </w:rPr>
              <w:t>12-Dec-2018</w:t>
            </w:r>
          </w:p>
        </w:tc>
      </w:tr>
    </w:tbl>
    <w:p w14:paraId="4766B5BC" w14:textId="77777777" w:rsidR="00133045" w:rsidRDefault="00133045">
      <w:pPr>
        <w:spacing w:after="0"/>
        <w:jc w:val="both"/>
      </w:pPr>
    </w:p>
    <w:sdt>
      <w:sdtPr>
        <w:rPr>
          <w:rFonts w:ascii="Calibri" w:eastAsia="Calibri" w:hAnsi="Calibri" w:cs="Calibri"/>
          <w:color w:val="000000"/>
          <w:sz w:val="22"/>
          <w:szCs w:val="22"/>
        </w:rPr>
        <w:id w:val="-1865350922"/>
        <w:docPartObj>
          <w:docPartGallery w:val="Table of Contents"/>
          <w:docPartUnique/>
        </w:docPartObj>
      </w:sdtPr>
      <w:sdtEndPr>
        <w:rPr>
          <w:b/>
          <w:bCs/>
          <w:noProof/>
        </w:rPr>
      </w:sdtEndPr>
      <w:sdtContent>
        <w:p w14:paraId="524F7F74" w14:textId="21A9831A" w:rsidR="00A15721" w:rsidRDefault="00282635" w:rsidP="00282635">
          <w:pPr>
            <w:pStyle w:val="TOCHeading"/>
            <w:rPr>
              <w:noProof/>
            </w:rPr>
          </w:pPr>
          <w:r w:rsidRPr="00282635">
            <w:rPr>
              <w:rFonts w:asciiTheme="minorHAnsi" w:hAnsiTheme="minorHAnsi" w:cstheme="minorHAnsi"/>
              <w:b/>
              <w:bCs/>
              <w:color w:val="auto"/>
              <w:sz w:val="24"/>
              <w:szCs w:val="24"/>
            </w:rPr>
            <w:t>Table of c</w:t>
          </w:r>
          <w:r w:rsidR="00A15721" w:rsidRPr="00282635">
            <w:rPr>
              <w:rFonts w:asciiTheme="minorHAnsi" w:hAnsiTheme="minorHAnsi" w:cstheme="minorHAnsi"/>
              <w:b/>
              <w:bCs/>
              <w:color w:val="auto"/>
              <w:sz w:val="24"/>
              <w:szCs w:val="24"/>
            </w:rPr>
            <w:t>ontents</w:t>
          </w:r>
          <w:r w:rsidR="00A15721">
            <w:fldChar w:fldCharType="begin"/>
          </w:r>
          <w:r w:rsidR="00A15721">
            <w:instrText xml:space="preserve"> TOC \o "1-3" \h \z \u </w:instrText>
          </w:r>
          <w:r w:rsidR="00A15721">
            <w:fldChar w:fldCharType="separate"/>
          </w:r>
        </w:p>
        <w:p w14:paraId="4ED9552A" w14:textId="0A51AC4C" w:rsidR="00A15721" w:rsidRDefault="00E11814">
          <w:pPr>
            <w:pStyle w:val="TOC2"/>
            <w:tabs>
              <w:tab w:val="left" w:pos="660"/>
              <w:tab w:val="right" w:leader="dot" w:pos="9350"/>
            </w:tabs>
            <w:rPr>
              <w:noProof/>
            </w:rPr>
          </w:pPr>
          <w:hyperlink w:anchor="_Toc166236418" w:history="1">
            <w:r w:rsidR="00A15721" w:rsidRPr="008C3204">
              <w:rPr>
                <w:rStyle w:val="Hyperlink"/>
                <w:noProof/>
              </w:rPr>
              <w:t>1.</w:t>
            </w:r>
            <w:r w:rsidR="00A15721">
              <w:rPr>
                <w:noProof/>
              </w:rPr>
              <w:tab/>
            </w:r>
            <w:r w:rsidR="00A15721" w:rsidRPr="008C3204">
              <w:rPr>
                <w:rStyle w:val="Hyperlink"/>
                <w:noProof/>
              </w:rPr>
              <w:t>PURPOSE</w:t>
            </w:r>
            <w:r w:rsidR="00A15721">
              <w:rPr>
                <w:noProof/>
                <w:webHidden/>
              </w:rPr>
              <w:tab/>
            </w:r>
            <w:r w:rsidR="00A15721">
              <w:rPr>
                <w:noProof/>
                <w:webHidden/>
              </w:rPr>
              <w:fldChar w:fldCharType="begin"/>
            </w:r>
            <w:r w:rsidR="00A15721">
              <w:rPr>
                <w:noProof/>
                <w:webHidden/>
              </w:rPr>
              <w:instrText xml:space="preserve"> PAGEREF _Toc166236418 \h </w:instrText>
            </w:r>
            <w:r w:rsidR="00A15721">
              <w:rPr>
                <w:noProof/>
                <w:webHidden/>
              </w:rPr>
            </w:r>
            <w:r w:rsidR="00A15721">
              <w:rPr>
                <w:noProof/>
                <w:webHidden/>
              </w:rPr>
              <w:fldChar w:fldCharType="separate"/>
            </w:r>
            <w:r w:rsidR="00EC07C0">
              <w:rPr>
                <w:noProof/>
                <w:webHidden/>
              </w:rPr>
              <w:t>2</w:t>
            </w:r>
            <w:r w:rsidR="00A15721">
              <w:rPr>
                <w:noProof/>
                <w:webHidden/>
              </w:rPr>
              <w:fldChar w:fldCharType="end"/>
            </w:r>
          </w:hyperlink>
        </w:p>
        <w:p w14:paraId="02A505CD" w14:textId="40B84044" w:rsidR="00A15721" w:rsidRDefault="00E11814">
          <w:pPr>
            <w:pStyle w:val="TOC2"/>
            <w:tabs>
              <w:tab w:val="left" w:pos="660"/>
              <w:tab w:val="right" w:leader="dot" w:pos="9350"/>
            </w:tabs>
            <w:rPr>
              <w:noProof/>
            </w:rPr>
          </w:pPr>
          <w:hyperlink w:anchor="_Toc166236419" w:history="1">
            <w:r w:rsidR="00A15721" w:rsidRPr="008C3204">
              <w:rPr>
                <w:rStyle w:val="Hyperlink"/>
                <w:noProof/>
              </w:rPr>
              <w:t>2.</w:t>
            </w:r>
            <w:r w:rsidR="00A15721">
              <w:rPr>
                <w:noProof/>
              </w:rPr>
              <w:tab/>
            </w:r>
            <w:r w:rsidR="00A15721" w:rsidRPr="008C3204">
              <w:rPr>
                <w:rStyle w:val="Hyperlink"/>
                <w:noProof/>
              </w:rPr>
              <w:t>SCOPE</w:t>
            </w:r>
            <w:r w:rsidR="00A15721">
              <w:rPr>
                <w:noProof/>
                <w:webHidden/>
              </w:rPr>
              <w:tab/>
            </w:r>
            <w:r w:rsidR="00A15721">
              <w:rPr>
                <w:noProof/>
                <w:webHidden/>
              </w:rPr>
              <w:fldChar w:fldCharType="begin"/>
            </w:r>
            <w:r w:rsidR="00A15721">
              <w:rPr>
                <w:noProof/>
                <w:webHidden/>
              </w:rPr>
              <w:instrText xml:space="preserve"> PAGEREF _Toc166236419 \h </w:instrText>
            </w:r>
            <w:r w:rsidR="00A15721">
              <w:rPr>
                <w:noProof/>
                <w:webHidden/>
              </w:rPr>
            </w:r>
            <w:r w:rsidR="00A15721">
              <w:rPr>
                <w:noProof/>
                <w:webHidden/>
              </w:rPr>
              <w:fldChar w:fldCharType="separate"/>
            </w:r>
            <w:r w:rsidR="00EC07C0">
              <w:rPr>
                <w:noProof/>
                <w:webHidden/>
              </w:rPr>
              <w:t>2</w:t>
            </w:r>
            <w:r w:rsidR="00A15721">
              <w:rPr>
                <w:noProof/>
                <w:webHidden/>
              </w:rPr>
              <w:fldChar w:fldCharType="end"/>
            </w:r>
          </w:hyperlink>
        </w:p>
        <w:p w14:paraId="0FDC3F46" w14:textId="77D4F1EC" w:rsidR="00A15721" w:rsidRDefault="00E11814">
          <w:pPr>
            <w:pStyle w:val="TOC2"/>
            <w:tabs>
              <w:tab w:val="left" w:pos="660"/>
              <w:tab w:val="right" w:leader="dot" w:pos="9350"/>
            </w:tabs>
            <w:rPr>
              <w:noProof/>
            </w:rPr>
          </w:pPr>
          <w:hyperlink w:anchor="_Toc166236420" w:history="1">
            <w:r w:rsidR="00A15721" w:rsidRPr="008C3204">
              <w:rPr>
                <w:rStyle w:val="Hyperlink"/>
                <w:noProof/>
              </w:rPr>
              <w:t>3.</w:t>
            </w:r>
            <w:r w:rsidR="00A15721">
              <w:rPr>
                <w:noProof/>
              </w:rPr>
              <w:tab/>
            </w:r>
            <w:r w:rsidR="00A15721" w:rsidRPr="008C3204">
              <w:rPr>
                <w:rStyle w:val="Hyperlink"/>
                <w:noProof/>
              </w:rPr>
              <w:t>RESPONSIBLE FUNCTIONS</w:t>
            </w:r>
            <w:r w:rsidR="00A15721">
              <w:rPr>
                <w:noProof/>
                <w:webHidden/>
              </w:rPr>
              <w:tab/>
            </w:r>
            <w:r w:rsidR="00A15721">
              <w:rPr>
                <w:noProof/>
                <w:webHidden/>
              </w:rPr>
              <w:fldChar w:fldCharType="begin"/>
            </w:r>
            <w:r w:rsidR="00A15721">
              <w:rPr>
                <w:noProof/>
                <w:webHidden/>
              </w:rPr>
              <w:instrText xml:space="preserve"> PAGEREF _Toc166236420 \h </w:instrText>
            </w:r>
            <w:r w:rsidR="00A15721">
              <w:rPr>
                <w:noProof/>
                <w:webHidden/>
              </w:rPr>
            </w:r>
            <w:r w:rsidR="00A15721">
              <w:rPr>
                <w:noProof/>
                <w:webHidden/>
              </w:rPr>
              <w:fldChar w:fldCharType="separate"/>
            </w:r>
            <w:r w:rsidR="00EC07C0">
              <w:rPr>
                <w:noProof/>
                <w:webHidden/>
              </w:rPr>
              <w:t>2</w:t>
            </w:r>
            <w:r w:rsidR="00A15721">
              <w:rPr>
                <w:noProof/>
                <w:webHidden/>
              </w:rPr>
              <w:fldChar w:fldCharType="end"/>
            </w:r>
          </w:hyperlink>
        </w:p>
        <w:p w14:paraId="0F7423F2" w14:textId="41E5EB02" w:rsidR="00A15721" w:rsidRDefault="00E11814">
          <w:pPr>
            <w:pStyle w:val="TOC2"/>
            <w:tabs>
              <w:tab w:val="left" w:pos="660"/>
              <w:tab w:val="right" w:leader="dot" w:pos="9350"/>
            </w:tabs>
            <w:rPr>
              <w:noProof/>
            </w:rPr>
          </w:pPr>
          <w:hyperlink w:anchor="_Toc166236421" w:history="1">
            <w:r w:rsidR="00A15721" w:rsidRPr="008C3204">
              <w:rPr>
                <w:rStyle w:val="Hyperlink"/>
                <w:noProof/>
              </w:rPr>
              <w:t>4.</w:t>
            </w:r>
            <w:r w:rsidR="00A15721">
              <w:rPr>
                <w:noProof/>
              </w:rPr>
              <w:tab/>
            </w:r>
            <w:r w:rsidR="00A15721" w:rsidRPr="008C3204">
              <w:rPr>
                <w:rStyle w:val="Hyperlink"/>
                <w:noProof/>
              </w:rPr>
              <w:t>DEFINITIONS and ABBREVIATIONS</w:t>
            </w:r>
            <w:r w:rsidR="00A15721">
              <w:rPr>
                <w:noProof/>
                <w:webHidden/>
              </w:rPr>
              <w:tab/>
            </w:r>
            <w:r w:rsidR="00A15721">
              <w:rPr>
                <w:noProof/>
                <w:webHidden/>
              </w:rPr>
              <w:fldChar w:fldCharType="begin"/>
            </w:r>
            <w:r w:rsidR="00A15721">
              <w:rPr>
                <w:noProof/>
                <w:webHidden/>
              </w:rPr>
              <w:instrText xml:space="preserve"> PAGEREF _Toc166236421 \h </w:instrText>
            </w:r>
            <w:r w:rsidR="00A15721">
              <w:rPr>
                <w:noProof/>
                <w:webHidden/>
              </w:rPr>
            </w:r>
            <w:r w:rsidR="00A15721">
              <w:rPr>
                <w:noProof/>
                <w:webHidden/>
              </w:rPr>
              <w:fldChar w:fldCharType="separate"/>
            </w:r>
            <w:r w:rsidR="00EC07C0">
              <w:rPr>
                <w:noProof/>
                <w:webHidden/>
              </w:rPr>
              <w:t>2</w:t>
            </w:r>
            <w:r w:rsidR="00A15721">
              <w:rPr>
                <w:noProof/>
                <w:webHidden/>
              </w:rPr>
              <w:fldChar w:fldCharType="end"/>
            </w:r>
          </w:hyperlink>
        </w:p>
        <w:p w14:paraId="7593B847" w14:textId="327B09E5" w:rsidR="00A15721" w:rsidRDefault="00E11814">
          <w:pPr>
            <w:pStyle w:val="TOC2"/>
            <w:tabs>
              <w:tab w:val="left" w:pos="660"/>
              <w:tab w:val="right" w:leader="dot" w:pos="9350"/>
            </w:tabs>
            <w:rPr>
              <w:noProof/>
            </w:rPr>
          </w:pPr>
          <w:hyperlink w:anchor="_Toc166236422" w:history="1">
            <w:r w:rsidR="00A15721" w:rsidRPr="008C3204">
              <w:rPr>
                <w:rStyle w:val="Hyperlink"/>
                <w:noProof/>
              </w:rPr>
              <w:t>5.</w:t>
            </w:r>
            <w:r w:rsidR="00A15721">
              <w:rPr>
                <w:noProof/>
              </w:rPr>
              <w:tab/>
            </w:r>
            <w:r w:rsidR="00A15721" w:rsidRPr="008C3204">
              <w:rPr>
                <w:rStyle w:val="Hyperlink"/>
                <w:noProof/>
              </w:rPr>
              <w:t>PROCEDURE</w:t>
            </w:r>
            <w:r w:rsidR="00A15721">
              <w:rPr>
                <w:noProof/>
                <w:webHidden/>
              </w:rPr>
              <w:tab/>
            </w:r>
            <w:r w:rsidR="00A15721">
              <w:rPr>
                <w:noProof/>
                <w:webHidden/>
              </w:rPr>
              <w:fldChar w:fldCharType="begin"/>
            </w:r>
            <w:r w:rsidR="00A15721">
              <w:rPr>
                <w:noProof/>
                <w:webHidden/>
              </w:rPr>
              <w:instrText xml:space="preserve"> PAGEREF _Toc166236422 \h </w:instrText>
            </w:r>
            <w:r w:rsidR="00A15721">
              <w:rPr>
                <w:noProof/>
                <w:webHidden/>
              </w:rPr>
            </w:r>
            <w:r w:rsidR="00A15721">
              <w:rPr>
                <w:noProof/>
                <w:webHidden/>
              </w:rPr>
              <w:fldChar w:fldCharType="separate"/>
            </w:r>
            <w:r w:rsidR="00EC07C0">
              <w:rPr>
                <w:noProof/>
                <w:webHidden/>
              </w:rPr>
              <w:t>2</w:t>
            </w:r>
            <w:r w:rsidR="00A15721">
              <w:rPr>
                <w:noProof/>
                <w:webHidden/>
              </w:rPr>
              <w:fldChar w:fldCharType="end"/>
            </w:r>
          </w:hyperlink>
        </w:p>
        <w:p w14:paraId="3F1172EE" w14:textId="276ABBC4" w:rsidR="00A15721" w:rsidRDefault="00E11814">
          <w:pPr>
            <w:pStyle w:val="TOC3"/>
            <w:tabs>
              <w:tab w:val="left" w:pos="1100"/>
              <w:tab w:val="right" w:leader="dot" w:pos="9350"/>
            </w:tabs>
            <w:rPr>
              <w:noProof/>
            </w:rPr>
          </w:pPr>
          <w:hyperlink w:anchor="_Toc166236423" w:history="1">
            <w:r w:rsidR="00A15721" w:rsidRPr="008C3204">
              <w:rPr>
                <w:rStyle w:val="Hyperlink"/>
                <w:noProof/>
              </w:rPr>
              <w:t>5.1</w:t>
            </w:r>
            <w:r w:rsidR="00A15721">
              <w:rPr>
                <w:noProof/>
              </w:rPr>
              <w:tab/>
            </w:r>
            <w:r w:rsidR="00A15721" w:rsidRPr="008C3204">
              <w:rPr>
                <w:rStyle w:val="Hyperlink"/>
                <w:noProof/>
              </w:rPr>
              <w:t>Equipment</w:t>
            </w:r>
            <w:r w:rsidR="00A15721">
              <w:rPr>
                <w:noProof/>
                <w:webHidden/>
              </w:rPr>
              <w:tab/>
            </w:r>
            <w:r w:rsidR="00A15721">
              <w:rPr>
                <w:noProof/>
                <w:webHidden/>
              </w:rPr>
              <w:fldChar w:fldCharType="begin"/>
            </w:r>
            <w:r w:rsidR="00A15721">
              <w:rPr>
                <w:noProof/>
                <w:webHidden/>
              </w:rPr>
              <w:instrText xml:space="preserve"> PAGEREF _Toc166236423 \h </w:instrText>
            </w:r>
            <w:r w:rsidR="00A15721">
              <w:rPr>
                <w:noProof/>
                <w:webHidden/>
              </w:rPr>
            </w:r>
            <w:r w:rsidR="00A15721">
              <w:rPr>
                <w:noProof/>
                <w:webHidden/>
              </w:rPr>
              <w:fldChar w:fldCharType="separate"/>
            </w:r>
            <w:r w:rsidR="00EC07C0">
              <w:rPr>
                <w:noProof/>
                <w:webHidden/>
              </w:rPr>
              <w:t>3</w:t>
            </w:r>
            <w:r w:rsidR="00A15721">
              <w:rPr>
                <w:noProof/>
                <w:webHidden/>
              </w:rPr>
              <w:fldChar w:fldCharType="end"/>
            </w:r>
          </w:hyperlink>
        </w:p>
        <w:p w14:paraId="1B72E71C" w14:textId="7F0DBE51" w:rsidR="00A15721" w:rsidRDefault="00E11814">
          <w:pPr>
            <w:pStyle w:val="TOC3"/>
            <w:tabs>
              <w:tab w:val="left" w:pos="1100"/>
              <w:tab w:val="right" w:leader="dot" w:pos="9350"/>
            </w:tabs>
            <w:rPr>
              <w:noProof/>
            </w:rPr>
          </w:pPr>
          <w:hyperlink w:anchor="_Toc166236424" w:history="1">
            <w:r w:rsidR="00A15721" w:rsidRPr="008C3204">
              <w:rPr>
                <w:rStyle w:val="Hyperlink"/>
                <w:noProof/>
              </w:rPr>
              <w:t>5.2</w:t>
            </w:r>
            <w:r w:rsidR="00A15721">
              <w:rPr>
                <w:noProof/>
              </w:rPr>
              <w:tab/>
            </w:r>
            <w:r w:rsidR="00A15721" w:rsidRPr="008C3204">
              <w:rPr>
                <w:rStyle w:val="Hyperlink"/>
                <w:noProof/>
              </w:rPr>
              <w:t>Choosing a test environment</w:t>
            </w:r>
            <w:r w:rsidR="00A15721">
              <w:rPr>
                <w:noProof/>
                <w:webHidden/>
              </w:rPr>
              <w:tab/>
            </w:r>
            <w:r w:rsidR="00A15721">
              <w:rPr>
                <w:noProof/>
                <w:webHidden/>
              </w:rPr>
              <w:fldChar w:fldCharType="begin"/>
            </w:r>
            <w:r w:rsidR="00A15721">
              <w:rPr>
                <w:noProof/>
                <w:webHidden/>
              </w:rPr>
              <w:instrText xml:space="preserve"> PAGEREF _Toc166236424 \h </w:instrText>
            </w:r>
            <w:r w:rsidR="00A15721">
              <w:rPr>
                <w:noProof/>
                <w:webHidden/>
              </w:rPr>
            </w:r>
            <w:r w:rsidR="00A15721">
              <w:rPr>
                <w:noProof/>
                <w:webHidden/>
              </w:rPr>
              <w:fldChar w:fldCharType="separate"/>
            </w:r>
            <w:r w:rsidR="00EC07C0">
              <w:rPr>
                <w:noProof/>
                <w:webHidden/>
              </w:rPr>
              <w:t>3</w:t>
            </w:r>
            <w:r w:rsidR="00A15721">
              <w:rPr>
                <w:noProof/>
                <w:webHidden/>
              </w:rPr>
              <w:fldChar w:fldCharType="end"/>
            </w:r>
          </w:hyperlink>
        </w:p>
        <w:p w14:paraId="2218DE10" w14:textId="545B5BC2" w:rsidR="00A15721" w:rsidRDefault="00E11814">
          <w:pPr>
            <w:pStyle w:val="TOC3"/>
            <w:tabs>
              <w:tab w:val="left" w:pos="1100"/>
              <w:tab w:val="right" w:leader="dot" w:pos="9350"/>
            </w:tabs>
            <w:rPr>
              <w:noProof/>
            </w:rPr>
          </w:pPr>
          <w:hyperlink w:anchor="_Toc166236425" w:history="1">
            <w:r w:rsidR="00A15721" w:rsidRPr="008C3204">
              <w:rPr>
                <w:rStyle w:val="Hyperlink"/>
                <w:noProof/>
              </w:rPr>
              <w:t>5.3</w:t>
            </w:r>
            <w:r w:rsidR="00A15721">
              <w:rPr>
                <w:noProof/>
              </w:rPr>
              <w:tab/>
            </w:r>
            <w:r w:rsidR="00A15721" w:rsidRPr="008C3204">
              <w:rPr>
                <w:rStyle w:val="Hyperlink"/>
                <w:noProof/>
              </w:rPr>
              <w:t>Screening for hearing loss</w:t>
            </w:r>
            <w:r w:rsidR="00A15721">
              <w:rPr>
                <w:noProof/>
                <w:webHidden/>
              </w:rPr>
              <w:tab/>
            </w:r>
            <w:r w:rsidR="00A15721">
              <w:rPr>
                <w:noProof/>
                <w:webHidden/>
              </w:rPr>
              <w:fldChar w:fldCharType="begin"/>
            </w:r>
            <w:r w:rsidR="00A15721">
              <w:rPr>
                <w:noProof/>
                <w:webHidden/>
              </w:rPr>
              <w:instrText xml:space="preserve"> PAGEREF _Toc166236425 \h </w:instrText>
            </w:r>
            <w:r w:rsidR="00A15721">
              <w:rPr>
                <w:noProof/>
                <w:webHidden/>
              </w:rPr>
            </w:r>
            <w:r w:rsidR="00A15721">
              <w:rPr>
                <w:noProof/>
                <w:webHidden/>
              </w:rPr>
              <w:fldChar w:fldCharType="separate"/>
            </w:r>
            <w:r w:rsidR="00EC07C0">
              <w:rPr>
                <w:noProof/>
                <w:webHidden/>
              </w:rPr>
              <w:t>3</w:t>
            </w:r>
            <w:r w:rsidR="00A15721">
              <w:rPr>
                <w:noProof/>
                <w:webHidden/>
              </w:rPr>
              <w:fldChar w:fldCharType="end"/>
            </w:r>
          </w:hyperlink>
        </w:p>
        <w:p w14:paraId="36A9D92E" w14:textId="47812A5D" w:rsidR="00775678" w:rsidRDefault="00E11814" w:rsidP="00775678">
          <w:pPr>
            <w:pStyle w:val="TOC3"/>
            <w:tabs>
              <w:tab w:val="left" w:pos="1100"/>
              <w:tab w:val="right" w:leader="dot" w:pos="9350"/>
            </w:tabs>
            <w:rPr>
              <w:noProof/>
            </w:rPr>
          </w:pPr>
          <w:hyperlink w:anchor="_Toc166236425" w:history="1">
            <w:r w:rsidR="00775678" w:rsidRPr="008C3204">
              <w:rPr>
                <w:rStyle w:val="Hyperlink"/>
                <w:noProof/>
              </w:rPr>
              <w:t>5.3</w:t>
            </w:r>
            <w:r w:rsidR="00775678">
              <w:rPr>
                <w:rStyle w:val="Hyperlink"/>
                <w:noProof/>
              </w:rPr>
              <w:t>.1</w:t>
            </w:r>
            <w:r w:rsidR="00775678">
              <w:rPr>
                <w:noProof/>
              </w:rPr>
              <w:tab/>
              <w:t>Instructions to patients before performing audiometry</w:t>
            </w:r>
            <w:r w:rsidR="00775678">
              <w:rPr>
                <w:noProof/>
                <w:webHidden/>
              </w:rPr>
              <w:tab/>
            </w:r>
            <w:r w:rsidR="00775678">
              <w:rPr>
                <w:noProof/>
                <w:webHidden/>
              </w:rPr>
              <w:fldChar w:fldCharType="begin"/>
            </w:r>
            <w:r w:rsidR="00775678">
              <w:rPr>
                <w:noProof/>
                <w:webHidden/>
              </w:rPr>
              <w:instrText xml:space="preserve"> PAGEREF _Toc166236425 \h </w:instrText>
            </w:r>
            <w:r w:rsidR="00775678">
              <w:rPr>
                <w:noProof/>
                <w:webHidden/>
              </w:rPr>
            </w:r>
            <w:r w:rsidR="00775678">
              <w:rPr>
                <w:noProof/>
                <w:webHidden/>
              </w:rPr>
              <w:fldChar w:fldCharType="separate"/>
            </w:r>
            <w:r w:rsidR="00EC07C0">
              <w:rPr>
                <w:noProof/>
                <w:webHidden/>
              </w:rPr>
              <w:t>3</w:t>
            </w:r>
            <w:r w:rsidR="00775678">
              <w:rPr>
                <w:noProof/>
                <w:webHidden/>
              </w:rPr>
              <w:fldChar w:fldCharType="end"/>
            </w:r>
          </w:hyperlink>
        </w:p>
        <w:p w14:paraId="2F0BCAD4" w14:textId="41E5C488" w:rsidR="00A15721" w:rsidRDefault="00E11814">
          <w:pPr>
            <w:pStyle w:val="TOC3"/>
            <w:tabs>
              <w:tab w:val="left" w:pos="1100"/>
              <w:tab w:val="right" w:leader="dot" w:pos="9350"/>
            </w:tabs>
            <w:rPr>
              <w:noProof/>
            </w:rPr>
          </w:pPr>
          <w:hyperlink w:anchor="_Toc166236426" w:history="1">
            <w:r w:rsidR="00A15721" w:rsidRPr="008C3204">
              <w:rPr>
                <w:rStyle w:val="Hyperlink"/>
                <w:noProof/>
              </w:rPr>
              <w:t>5.4</w:t>
            </w:r>
            <w:r w:rsidR="00A15721">
              <w:rPr>
                <w:noProof/>
              </w:rPr>
              <w:tab/>
            </w:r>
            <w:r w:rsidR="00A15721" w:rsidRPr="008C3204">
              <w:rPr>
                <w:rStyle w:val="Hyperlink"/>
                <w:noProof/>
              </w:rPr>
              <w:t>Assessment of hearing loss</w:t>
            </w:r>
            <w:r w:rsidR="00A15721">
              <w:rPr>
                <w:noProof/>
                <w:webHidden/>
              </w:rPr>
              <w:tab/>
            </w:r>
            <w:r w:rsidR="00A15721">
              <w:rPr>
                <w:noProof/>
                <w:webHidden/>
              </w:rPr>
              <w:fldChar w:fldCharType="begin"/>
            </w:r>
            <w:r w:rsidR="00A15721">
              <w:rPr>
                <w:noProof/>
                <w:webHidden/>
              </w:rPr>
              <w:instrText xml:space="preserve"> PAGEREF _Toc166236426 \h </w:instrText>
            </w:r>
            <w:r w:rsidR="00A15721">
              <w:rPr>
                <w:noProof/>
                <w:webHidden/>
              </w:rPr>
            </w:r>
            <w:r w:rsidR="00A15721">
              <w:rPr>
                <w:noProof/>
                <w:webHidden/>
              </w:rPr>
              <w:fldChar w:fldCharType="separate"/>
            </w:r>
            <w:r w:rsidR="00EC07C0">
              <w:rPr>
                <w:noProof/>
                <w:webHidden/>
              </w:rPr>
              <w:t>4</w:t>
            </w:r>
            <w:r w:rsidR="00A15721">
              <w:rPr>
                <w:noProof/>
                <w:webHidden/>
              </w:rPr>
              <w:fldChar w:fldCharType="end"/>
            </w:r>
          </w:hyperlink>
        </w:p>
        <w:p w14:paraId="5E7CE795" w14:textId="021F1D61" w:rsidR="00AD60A0" w:rsidRDefault="00E11814" w:rsidP="00AD60A0">
          <w:pPr>
            <w:pStyle w:val="TOC3"/>
            <w:tabs>
              <w:tab w:val="left" w:pos="1100"/>
              <w:tab w:val="right" w:leader="dot" w:pos="9350"/>
            </w:tabs>
            <w:rPr>
              <w:noProof/>
            </w:rPr>
          </w:pPr>
          <w:hyperlink w:anchor="_Toc166236426" w:history="1">
            <w:r w:rsidR="00AD60A0" w:rsidRPr="008C3204">
              <w:rPr>
                <w:rStyle w:val="Hyperlink"/>
                <w:noProof/>
              </w:rPr>
              <w:t>5.4</w:t>
            </w:r>
            <w:r w:rsidR="00AD60A0">
              <w:rPr>
                <w:rStyle w:val="Hyperlink"/>
                <w:noProof/>
              </w:rPr>
              <w:t>.1</w:t>
            </w:r>
            <w:r w:rsidR="00AD60A0">
              <w:rPr>
                <w:noProof/>
              </w:rPr>
              <w:tab/>
              <w:t>Baseline a</w:t>
            </w:r>
            <w:r w:rsidR="00AD60A0" w:rsidRPr="008C3204">
              <w:rPr>
                <w:rStyle w:val="Hyperlink"/>
                <w:noProof/>
              </w:rPr>
              <w:t>ssessment</w:t>
            </w:r>
            <w:r w:rsidR="00AD60A0">
              <w:rPr>
                <w:noProof/>
                <w:webHidden/>
              </w:rPr>
              <w:tab/>
            </w:r>
            <w:r w:rsidR="00AD60A0">
              <w:rPr>
                <w:noProof/>
                <w:webHidden/>
              </w:rPr>
              <w:fldChar w:fldCharType="begin"/>
            </w:r>
            <w:r w:rsidR="00AD60A0">
              <w:rPr>
                <w:noProof/>
                <w:webHidden/>
              </w:rPr>
              <w:instrText xml:space="preserve"> PAGEREF _Toc166236426 \h </w:instrText>
            </w:r>
            <w:r w:rsidR="00AD60A0">
              <w:rPr>
                <w:noProof/>
                <w:webHidden/>
              </w:rPr>
            </w:r>
            <w:r w:rsidR="00AD60A0">
              <w:rPr>
                <w:noProof/>
                <w:webHidden/>
              </w:rPr>
              <w:fldChar w:fldCharType="separate"/>
            </w:r>
            <w:r w:rsidR="00EC07C0">
              <w:rPr>
                <w:noProof/>
                <w:webHidden/>
              </w:rPr>
              <w:t>4</w:t>
            </w:r>
            <w:r w:rsidR="00AD60A0">
              <w:rPr>
                <w:noProof/>
                <w:webHidden/>
              </w:rPr>
              <w:fldChar w:fldCharType="end"/>
            </w:r>
          </w:hyperlink>
        </w:p>
        <w:p w14:paraId="07B00A2C" w14:textId="5A448524" w:rsidR="00AD60A0" w:rsidRDefault="00E11814" w:rsidP="00AD60A0">
          <w:pPr>
            <w:pStyle w:val="TOC3"/>
            <w:tabs>
              <w:tab w:val="left" w:pos="1100"/>
              <w:tab w:val="right" w:leader="dot" w:pos="9350"/>
            </w:tabs>
            <w:rPr>
              <w:noProof/>
            </w:rPr>
          </w:pPr>
          <w:hyperlink w:anchor="_Toc166236426" w:history="1">
            <w:r w:rsidR="00AD60A0" w:rsidRPr="008C3204">
              <w:rPr>
                <w:rStyle w:val="Hyperlink"/>
                <w:noProof/>
              </w:rPr>
              <w:t>5.4</w:t>
            </w:r>
            <w:r w:rsidR="00AD60A0">
              <w:rPr>
                <w:rStyle w:val="Hyperlink"/>
                <w:noProof/>
              </w:rPr>
              <w:t>.2</w:t>
            </w:r>
            <w:r w:rsidR="00AD60A0">
              <w:rPr>
                <w:noProof/>
              </w:rPr>
              <w:tab/>
              <w:t>Subsequent hearing a</w:t>
            </w:r>
            <w:r w:rsidR="00AD60A0" w:rsidRPr="008C3204">
              <w:rPr>
                <w:rStyle w:val="Hyperlink"/>
                <w:noProof/>
              </w:rPr>
              <w:t>ssessment</w:t>
            </w:r>
            <w:r w:rsidR="00AD60A0">
              <w:rPr>
                <w:noProof/>
                <w:webHidden/>
              </w:rPr>
              <w:tab/>
              <w:t>5</w:t>
            </w:r>
          </w:hyperlink>
        </w:p>
        <w:p w14:paraId="0DE3837C" w14:textId="56472473" w:rsidR="00AD60A0" w:rsidRDefault="00E11814" w:rsidP="00AD60A0">
          <w:pPr>
            <w:pStyle w:val="TOC3"/>
            <w:tabs>
              <w:tab w:val="left" w:pos="1100"/>
              <w:tab w:val="right" w:leader="dot" w:pos="9350"/>
            </w:tabs>
            <w:rPr>
              <w:noProof/>
            </w:rPr>
          </w:pPr>
          <w:hyperlink w:anchor="_Toc166236426" w:history="1">
            <w:r w:rsidR="00AD60A0" w:rsidRPr="008C3204">
              <w:rPr>
                <w:rStyle w:val="Hyperlink"/>
                <w:noProof/>
              </w:rPr>
              <w:t>5.4</w:t>
            </w:r>
            <w:r w:rsidR="00AD60A0">
              <w:rPr>
                <w:rStyle w:val="Hyperlink"/>
                <w:noProof/>
              </w:rPr>
              <w:t>.3</w:t>
            </w:r>
            <w:r w:rsidR="00AD60A0">
              <w:rPr>
                <w:noProof/>
              </w:rPr>
              <w:tab/>
              <w:t>Threshold shift reporting and grading example (Adult)</w:t>
            </w:r>
            <w:r w:rsidR="00AD60A0">
              <w:rPr>
                <w:noProof/>
                <w:webHidden/>
              </w:rPr>
              <w:tab/>
              <w:t>5</w:t>
            </w:r>
          </w:hyperlink>
        </w:p>
        <w:p w14:paraId="7270F7A3" w14:textId="443935C0" w:rsidR="00A15721" w:rsidRDefault="00E11814">
          <w:pPr>
            <w:pStyle w:val="TOC2"/>
            <w:tabs>
              <w:tab w:val="left" w:pos="660"/>
              <w:tab w:val="right" w:leader="dot" w:pos="9350"/>
            </w:tabs>
            <w:rPr>
              <w:noProof/>
            </w:rPr>
          </w:pPr>
          <w:hyperlink w:anchor="_Toc166236427" w:history="1">
            <w:r w:rsidR="00A15721" w:rsidRPr="008C3204">
              <w:rPr>
                <w:rStyle w:val="Hyperlink"/>
                <w:noProof/>
              </w:rPr>
              <w:t>6.</w:t>
            </w:r>
            <w:r w:rsidR="00A15721">
              <w:rPr>
                <w:noProof/>
              </w:rPr>
              <w:tab/>
            </w:r>
            <w:r w:rsidR="00A15721" w:rsidRPr="008C3204">
              <w:rPr>
                <w:rStyle w:val="Hyperlink"/>
                <w:noProof/>
              </w:rPr>
              <w:t>REFERENCES</w:t>
            </w:r>
            <w:r w:rsidR="00A15721">
              <w:rPr>
                <w:noProof/>
                <w:webHidden/>
              </w:rPr>
              <w:tab/>
            </w:r>
            <w:r w:rsidR="00A15721">
              <w:rPr>
                <w:noProof/>
                <w:webHidden/>
              </w:rPr>
              <w:fldChar w:fldCharType="begin"/>
            </w:r>
            <w:r w:rsidR="00A15721">
              <w:rPr>
                <w:noProof/>
                <w:webHidden/>
              </w:rPr>
              <w:instrText xml:space="preserve"> PAGEREF _Toc166236427 \h </w:instrText>
            </w:r>
            <w:r w:rsidR="00A15721">
              <w:rPr>
                <w:noProof/>
                <w:webHidden/>
              </w:rPr>
            </w:r>
            <w:r w:rsidR="00A15721">
              <w:rPr>
                <w:noProof/>
                <w:webHidden/>
              </w:rPr>
              <w:fldChar w:fldCharType="separate"/>
            </w:r>
            <w:r w:rsidR="00EC07C0">
              <w:rPr>
                <w:noProof/>
                <w:webHidden/>
              </w:rPr>
              <w:t>6</w:t>
            </w:r>
            <w:r w:rsidR="00A15721">
              <w:rPr>
                <w:noProof/>
                <w:webHidden/>
              </w:rPr>
              <w:fldChar w:fldCharType="end"/>
            </w:r>
          </w:hyperlink>
        </w:p>
        <w:p w14:paraId="72D91322" w14:textId="7F498E20" w:rsidR="00A15721" w:rsidRDefault="00E11814">
          <w:pPr>
            <w:pStyle w:val="TOC2"/>
            <w:tabs>
              <w:tab w:val="left" w:pos="660"/>
              <w:tab w:val="right" w:leader="dot" w:pos="9350"/>
            </w:tabs>
            <w:rPr>
              <w:noProof/>
            </w:rPr>
          </w:pPr>
          <w:hyperlink w:anchor="_Toc166236428" w:history="1">
            <w:r w:rsidR="00A15721" w:rsidRPr="008C3204">
              <w:rPr>
                <w:rStyle w:val="Hyperlink"/>
                <w:noProof/>
              </w:rPr>
              <w:t>7.</w:t>
            </w:r>
            <w:r w:rsidR="00A15721">
              <w:rPr>
                <w:noProof/>
              </w:rPr>
              <w:tab/>
            </w:r>
            <w:r w:rsidR="00A15721" w:rsidRPr="008C3204">
              <w:rPr>
                <w:rStyle w:val="Hyperlink"/>
                <w:noProof/>
              </w:rPr>
              <w:t>SUPPORTING DOCUMENTS</w:t>
            </w:r>
            <w:r w:rsidR="00A15721">
              <w:rPr>
                <w:noProof/>
                <w:webHidden/>
              </w:rPr>
              <w:tab/>
            </w:r>
            <w:r w:rsidR="00A15721">
              <w:rPr>
                <w:noProof/>
                <w:webHidden/>
              </w:rPr>
              <w:fldChar w:fldCharType="begin"/>
            </w:r>
            <w:r w:rsidR="00A15721">
              <w:rPr>
                <w:noProof/>
                <w:webHidden/>
              </w:rPr>
              <w:instrText xml:space="preserve"> PAGEREF _Toc166236428 \h </w:instrText>
            </w:r>
            <w:r w:rsidR="00A15721">
              <w:rPr>
                <w:noProof/>
                <w:webHidden/>
              </w:rPr>
            </w:r>
            <w:r w:rsidR="00A15721">
              <w:rPr>
                <w:noProof/>
                <w:webHidden/>
              </w:rPr>
              <w:fldChar w:fldCharType="separate"/>
            </w:r>
            <w:r w:rsidR="00EC07C0">
              <w:rPr>
                <w:noProof/>
                <w:webHidden/>
              </w:rPr>
              <w:t>6</w:t>
            </w:r>
            <w:r w:rsidR="00A15721">
              <w:rPr>
                <w:noProof/>
                <w:webHidden/>
              </w:rPr>
              <w:fldChar w:fldCharType="end"/>
            </w:r>
          </w:hyperlink>
        </w:p>
        <w:p w14:paraId="15F617DD" w14:textId="474A3D85" w:rsidR="00A15721" w:rsidRDefault="00E11814" w:rsidP="00282635">
          <w:pPr>
            <w:pStyle w:val="TOC2"/>
            <w:tabs>
              <w:tab w:val="left" w:pos="660"/>
              <w:tab w:val="right" w:leader="dot" w:pos="9350"/>
            </w:tabs>
            <w:rPr>
              <w:noProof/>
            </w:rPr>
          </w:pPr>
          <w:hyperlink w:anchor="_Toc166236429" w:history="1">
            <w:r w:rsidR="00A15721" w:rsidRPr="008C3204">
              <w:rPr>
                <w:rStyle w:val="Hyperlink"/>
                <w:noProof/>
              </w:rPr>
              <w:t>8.</w:t>
            </w:r>
            <w:r w:rsidR="00A15721">
              <w:rPr>
                <w:noProof/>
              </w:rPr>
              <w:tab/>
            </w:r>
            <w:r w:rsidR="00A15721" w:rsidRPr="008C3204">
              <w:rPr>
                <w:rStyle w:val="Hyperlink"/>
                <w:noProof/>
              </w:rPr>
              <w:t>APPENDIX</w:t>
            </w:r>
            <w:r w:rsidR="00A15721">
              <w:rPr>
                <w:noProof/>
                <w:webHidden/>
              </w:rPr>
              <w:tab/>
            </w:r>
            <w:r w:rsidR="00A15721">
              <w:rPr>
                <w:noProof/>
                <w:webHidden/>
              </w:rPr>
              <w:fldChar w:fldCharType="begin"/>
            </w:r>
            <w:r w:rsidR="00A15721">
              <w:rPr>
                <w:noProof/>
                <w:webHidden/>
              </w:rPr>
              <w:instrText xml:space="preserve"> PAGEREF _Toc166236429 \h </w:instrText>
            </w:r>
            <w:r w:rsidR="00A15721">
              <w:rPr>
                <w:noProof/>
                <w:webHidden/>
              </w:rPr>
            </w:r>
            <w:r w:rsidR="00A15721">
              <w:rPr>
                <w:noProof/>
                <w:webHidden/>
              </w:rPr>
              <w:fldChar w:fldCharType="separate"/>
            </w:r>
            <w:r w:rsidR="00EC07C0">
              <w:rPr>
                <w:noProof/>
                <w:webHidden/>
              </w:rPr>
              <w:t>6</w:t>
            </w:r>
            <w:r w:rsidR="00A15721">
              <w:rPr>
                <w:noProof/>
                <w:webHidden/>
              </w:rPr>
              <w:fldChar w:fldCharType="end"/>
            </w:r>
          </w:hyperlink>
          <w:r w:rsidR="00A15721">
            <w:rPr>
              <w:b/>
              <w:bCs/>
              <w:noProof/>
            </w:rPr>
            <w:fldChar w:fldCharType="end"/>
          </w:r>
        </w:p>
      </w:sdtContent>
    </w:sdt>
    <w:p w14:paraId="69CFD94D" w14:textId="77777777" w:rsidR="00133045" w:rsidRDefault="00133045">
      <w:pPr>
        <w:spacing w:after="0"/>
        <w:jc w:val="both"/>
      </w:pPr>
    </w:p>
    <w:p w14:paraId="65D04553" w14:textId="77777777" w:rsidR="00133045" w:rsidRDefault="00836FC5">
      <w:r>
        <w:br w:type="page"/>
      </w:r>
    </w:p>
    <w:p w14:paraId="103DD912" w14:textId="77777777" w:rsidR="00A7423F" w:rsidRDefault="00A7423F" w:rsidP="00A7423F">
      <w:pPr>
        <w:pStyle w:val="Heading1"/>
        <w:numPr>
          <w:ilvl w:val="0"/>
          <w:numId w:val="0"/>
        </w:numPr>
        <w:ind w:left="360"/>
      </w:pPr>
      <w:bookmarkStart w:id="3" w:name="_Toc166236417"/>
      <w:r>
        <w:lastRenderedPageBreak/>
        <w:t>Standard Operating Procedures:                                                for Audiometry Screening</w:t>
      </w:r>
      <w:bookmarkEnd w:id="3"/>
    </w:p>
    <w:p w14:paraId="6361CBED" w14:textId="59C68F2C" w:rsidR="00133045" w:rsidRDefault="00836FC5" w:rsidP="00A7423F">
      <w:pPr>
        <w:pStyle w:val="Heading2"/>
      </w:pPr>
      <w:bookmarkStart w:id="4" w:name="_Toc166236418"/>
      <w:r>
        <w:t>PURPOSE</w:t>
      </w:r>
      <w:bookmarkEnd w:id="4"/>
      <w:r>
        <w:t xml:space="preserve"> </w:t>
      </w:r>
    </w:p>
    <w:tbl>
      <w:tblPr>
        <w:tblStyle w:val="a2"/>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33045" w14:paraId="5B1AF622" w14:textId="77777777" w:rsidTr="00A7423F">
        <w:tc>
          <w:tcPr>
            <w:tcW w:w="9576" w:type="dxa"/>
          </w:tcPr>
          <w:p w14:paraId="39D92987" w14:textId="6B187340" w:rsidR="00133045" w:rsidRDefault="00836FC5" w:rsidP="00A13010">
            <w:pPr>
              <w:spacing w:line="276" w:lineRule="auto"/>
              <w:jc w:val="both"/>
            </w:pPr>
            <w:r>
              <w:t>This standard operating procedure (SOP) describes the procedures for hearing loss screening. It aims to provide more detailed information on the patient’s hearing status</w:t>
            </w:r>
            <w:r w:rsidR="0059104A">
              <w:t xml:space="preserve"> and</w:t>
            </w:r>
            <w:r>
              <w:t xml:space="preserve"> to inform dosing adjustment, further referral</w:t>
            </w:r>
            <w:r w:rsidR="0059104A">
              <w:t>,</w:t>
            </w:r>
            <w:r>
              <w:t xml:space="preserve"> and follow-up. This screening test is a series of pure tones presented at decreasing decibel (dB) levels so that the softest dB level </w:t>
            </w:r>
            <w:r w:rsidR="0059104A">
              <w:t xml:space="preserve">to which </w:t>
            </w:r>
            <w:r>
              <w:t>the patient consistently responds at each frequency may be recorded. This test is not a diagnostic test.</w:t>
            </w:r>
          </w:p>
        </w:tc>
      </w:tr>
    </w:tbl>
    <w:p w14:paraId="185BEACA" w14:textId="316F6F8A" w:rsidR="00133045" w:rsidRDefault="00836FC5" w:rsidP="00A7423F">
      <w:pPr>
        <w:pStyle w:val="Heading2"/>
      </w:pPr>
      <w:bookmarkStart w:id="5" w:name="_Toc166236419"/>
      <w:r>
        <w:t>SCOPE</w:t>
      </w:r>
      <w:bookmarkEnd w:id="5"/>
    </w:p>
    <w:tbl>
      <w:tblPr>
        <w:tblStyle w:val="a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33045" w14:paraId="6DBA2DC1" w14:textId="77777777" w:rsidTr="00835D34">
        <w:trPr>
          <w:trHeight w:val="525"/>
        </w:trPr>
        <w:tc>
          <w:tcPr>
            <w:tcW w:w="9576" w:type="dxa"/>
          </w:tcPr>
          <w:p w14:paraId="194B02E1" w14:textId="3317BC9F" w:rsidR="00133045" w:rsidRDefault="00836FC5" w:rsidP="00A13010">
            <w:pPr>
              <w:spacing w:line="276" w:lineRule="auto"/>
              <w:jc w:val="both"/>
            </w:pPr>
            <w:r>
              <w:t xml:space="preserve">This SOP is developed for trained healthcare workers assessing hearing loss in participants </w:t>
            </w:r>
            <w:r w:rsidR="0059104A">
              <w:t>involved in</w:t>
            </w:r>
            <w:r>
              <w:t xml:space="preserve"> the endTB observational study and clinical trial</w:t>
            </w:r>
            <w:r w:rsidR="00D92376">
              <w:t>s</w:t>
            </w:r>
            <w:r>
              <w:t>.</w:t>
            </w:r>
          </w:p>
        </w:tc>
      </w:tr>
    </w:tbl>
    <w:p w14:paraId="5CD98797" w14:textId="1B16D1D5" w:rsidR="00133045" w:rsidRDefault="00836FC5" w:rsidP="00A7423F">
      <w:pPr>
        <w:pStyle w:val="Heading2"/>
      </w:pPr>
      <w:bookmarkStart w:id="6" w:name="_Toc166236420"/>
      <w:r>
        <w:t>RESPONSIBLE FUNCTIONS</w:t>
      </w:r>
      <w:bookmarkEnd w:id="6"/>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7093"/>
      </w:tblGrid>
      <w:tr w:rsidR="00A7423F" w:rsidRPr="00B14529" w14:paraId="07C1D7C7" w14:textId="77777777" w:rsidTr="00835D34">
        <w:trPr>
          <w:trHeight w:val="69"/>
        </w:trPr>
        <w:tc>
          <w:tcPr>
            <w:tcW w:w="1389" w:type="pct"/>
            <w:shd w:val="clear" w:color="auto" w:fill="F2F2F2"/>
          </w:tcPr>
          <w:p w14:paraId="34C8CAEC" w14:textId="77777777" w:rsidR="00A7423F" w:rsidRPr="00B14529" w:rsidRDefault="00A7423F" w:rsidP="0052402F">
            <w:pPr>
              <w:spacing w:before="80" w:after="80"/>
              <w:rPr>
                <w:rFonts w:asciiTheme="minorHAnsi" w:hAnsiTheme="minorHAnsi" w:cs="Arial"/>
                <w:b/>
              </w:rPr>
            </w:pPr>
            <w:r w:rsidRPr="00B14529">
              <w:rPr>
                <w:rFonts w:asciiTheme="minorHAnsi" w:hAnsiTheme="minorHAnsi" w:cs="Arial"/>
                <w:b/>
              </w:rPr>
              <w:t>Function</w:t>
            </w:r>
          </w:p>
        </w:tc>
        <w:tc>
          <w:tcPr>
            <w:tcW w:w="3611" w:type="pct"/>
            <w:shd w:val="clear" w:color="auto" w:fill="F2F2F2"/>
            <w:vAlign w:val="center"/>
          </w:tcPr>
          <w:p w14:paraId="161D93F5" w14:textId="77777777" w:rsidR="00A7423F" w:rsidRPr="00B14529" w:rsidRDefault="00A7423F" w:rsidP="0052402F">
            <w:pPr>
              <w:spacing w:before="80" w:after="80"/>
              <w:rPr>
                <w:rFonts w:asciiTheme="minorHAnsi" w:hAnsiTheme="minorHAnsi" w:cs="Arial"/>
                <w:b/>
              </w:rPr>
            </w:pPr>
            <w:r w:rsidRPr="00B14529">
              <w:rPr>
                <w:rFonts w:asciiTheme="minorHAnsi" w:hAnsiTheme="minorHAnsi" w:cs="Arial"/>
                <w:b/>
              </w:rPr>
              <w:t>Activities</w:t>
            </w:r>
          </w:p>
        </w:tc>
      </w:tr>
      <w:tr w:rsidR="00A7423F" w:rsidRPr="00B14529" w14:paraId="6A09BC08" w14:textId="77777777" w:rsidTr="00835D34">
        <w:trPr>
          <w:trHeight w:val="965"/>
        </w:trPr>
        <w:tc>
          <w:tcPr>
            <w:tcW w:w="1389" w:type="pct"/>
            <w:shd w:val="clear" w:color="auto" w:fill="auto"/>
          </w:tcPr>
          <w:p w14:paraId="327FA27E" w14:textId="5C2FD000" w:rsidR="00A7423F" w:rsidRPr="00B14529" w:rsidRDefault="00835D34" w:rsidP="0052402F">
            <w:pPr>
              <w:spacing w:before="80" w:after="80"/>
              <w:rPr>
                <w:rFonts w:asciiTheme="minorHAnsi" w:hAnsiTheme="minorHAnsi" w:cs="Arial"/>
                <w:b/>
              </w:rPr>
            </w:pPr>
            <w:r>
              <w:rPr>
                <w:rFonts w:asciiTheme="minorHAnsi" w:hAnsiTheme="minorHAnsi" w:cs="Arial"/>
                <w:b/>
              </w:rPr>
              <w:t>Assessor</w:t>
            </w:r>
          </w:p>
        </w:tc>
        <w:tc>
          <w:tcPr>
            <w:tcW w:w="3611" w:type="pct"/>
            <w:shd w:val="clear" w:color="auto" w:fill="auto"/>
            <w:vAlign w:val="center"/>
          </w:tcPr>
          <w:p w14:paraId="65899443" w14:textId="0CBD30D3" w:rsidR="00A7423F" w:rsidRPr="00835D34" w:rsidRDefault="00835D34" w:rsidP="00D33851">
            <w:pPr>
              <w:pStyle w:val="ListParagraph"/>
              <w:numPr>
                <w:ilvl w:val="0"/>
                <w:numId w:val="16"/>
              </w:numPr>
              <w:spacing w:before="80" w:after="80"/>
              <w:jc w:val="both"/>
              <w:rPr>
                <w:rFonts w:asciiTheme="minorHAnsi" w:hAnsiTheme="minorHAnsi" w:cs="Arial"/>
              </w:rPr>
            </w:pPr>
            <w:r>
              <w:t xml:space="preserve">An audiologist to whom the patient is referred, or a study personnel who has received training on basic audiometry screening and endTB </w:t>
            </w:r>
            <w:r w:rsidR="00D33851">
              <w:t xml:space="preserve">source document </w:t>
            </w:r>
            <w:r>
              <w:t>filling.</w:t>
            </w:r>
          </w:p>
        </w:tc>
      </w:tr>
    </w:tbl>
    <w:p w14:paraId="6DD56618" w14:textId="557CA3E8" w:rsidR="00133045" w:rsidRDefault="00836FC5" w:rsidP="00671C03">
      <w:pPr>
        <w:pStyle w:val="Heading2"/>
        <w:jc w:val="both"/>
      </w:pPr>
      <w:bookmarkStart w:id="7" w:name="_Toc166236421"/>
      <w:r>
        <w:t>DEFINITIONS and ABBREVIATIONS</w:t>
      </w:r>
      <w:bookmarkEnd w:id="7"/>
    </w:p>
    <w:p w14:paraId="4D8ED1BA" w14:textId="2B2AC080" w:rsidR="00A7423F" w:rsidRPr="00A7423F" w:rsidRDefault="0059104A" w:rsidP="00671C03">
      <w:pPr>
        <w:jc w:val="both"/>
      </w:pPr>
      <w:r>
        <w:t>None</w:t>
      </w:r>
    </w:p>
    <w:p w14:paraId="2EBA8F79" w14:textId="29A8D8B8" w:rsidR="00133045" w:rsidRDefault="00836FC5" w:rsidP="00671C03">
      <w:pPr>
        <w:pStyle w:val="Heading2"/>
        <w:jc w:val="both"/>
      </w:pPr>
      <w:bookmarkStart w:id="8" w:name="_Toc166236422"/>
      <w:r>
        <w:t>PROCEDURE</w:t>
      </w:r>
      <w:bookmarkEnd w:id="8"/>
    </w:p>
    <w:p w14:paraId="461ED16D" w14:textId="77777777" w:rsidR="00133045" w:rsidRDefault="00836FC5" w:rsidP="00671C03">
      <w:pPr>
        <w:jc w:val="both"/>
      </w:pPr>
      <w:r>
        <w:t>There are two ways that an audiometry screening test can be conducted at an endTB study site:</w:t>
      </w:r>
    </w:p>
    <w:p w14:paraId="27550C7B" w14:textId="084A82F0" w:rsidR="00133045" w:rsidRDefault="00836FC5" w:rsidP="00671C03">
      <w:pPr>
        <w:numPr>
          <w:ilvl w:val="0"/>
          <w:numId w:val="10"/>
        </w:numPr>
        <w:ind w:hanging="360"/>
        <w:contextualSpacing/>
        <w:jc w:val="both"/>
      </w:pPr>
      <w:r>
        <w:t>The patient is referred to an audiologist, who will perform the screening test following their protocol and record the results in the patient’s medical record</w:t>
      </w:r>
      <w:r w:rsidR="00D33851">
        <w:t xml:space="preserve"> (for endTB clinical trials, see the </w:t>
      </w:r>
      <w:r w:rsidR="00D33851" w:rsidRPr="008A6D30">
        <w:t>Audiometry section in the</w:t>
      </w:r>
      <w:r w:rsidR="00D33851" w:rsidRPr="008A6D30">
        <w:rPr>
          <w:b/>
          <w:i/>
        </w:rPr>
        <w:t xml:space="preserve"> endTB Clinical Trial </w:t>
      </w:r>
      <w:r w:rsidR="00D33851">
        <w:rPr>
          <w:b/>
          <w:i/>
        </w:rPr>
        <w:t xml:space="preserve">Worksheet </w:t>
      </w:r>
      <w:r w:rsidR="00D33851" w:rsidRPr="008A6D30">
        <w:rPr>
          <w:b/>
          <w:i/>
        </w:rPr>
        <w:t>Completion Guide</w:t>
      </w:r>
      <w:r w:rsidR="00D33851">
        <w:t>)</w:t>
      </w:r>
      <w:r>
        <w:t xml:space="preserve">. Delegated data entry personnel will enter the audiometry screening results </w:t>
      </w:r>
      <w:r w:rsidR="0059104A">
        <w:t>i</w:t>
      </w:r>
      <w:r>
        <w:t>nto the endTB Audiometry Fo</w:t>
      </w:r>
      <w:r w:rsidR="00D33851">
        <w:t>r</w:t>
      </w:r>
      <w:r>
        <w:t xml:space="preserve">m (see </w:t>
      </w:r>
      <w:r w:rsidRPr="00671C03">
        <w:rPr>
          <w:b/>
          <w:i/>
        </w:rPr>
        <w:t>Audiometry Form Completion Guide</w:t>
      </w:r>
      <w:r>
        <w:t xml:space="preserve">) for the observational study or </w:t>
      </w:r>
      <w:r w:rsidR="00D33851">
        <w:t>o</w:t>
      </w:r>
      <w:r>
        <w:t xml:space="preserve">nto the </w:t>
      </w:r>
      <w:r w:rsidR="00D33851">
        <w:t>electronic case report form (eCRF)</w:t>
      </w:r>
      <w:r w:rsidR="00D92376">
        <w:t xml:space="preserve"> </w:t>
      </w:r>
      <w:r>
        <w:t>for the clinical trial</w:t>
      </w:r>
      <w:r w:rsidR="00D92376">
        <w:t>s</w:t>
      </w:r>
      <w:r w:rsidR="00D33851">
        <w:t>.</w:t>
      </w:r>
      <w:r w:rsidR="0059104A">
        <w:t xml:space="preserve"> </w:t>
      </w:r>
    </w:p>
    <w:p w14:paraId="779D7688" w14:textId="77777777" w:rsidR="0059104A" w:rsidRDefault="0059104A" w:rsidP="00671C03">
      <w:pPr>
        <w:ind w:left="360"/>
        <w:contextualSpacing/>
        <w:jc w:val="both"/>
      </w:pPr>
    </w:p>
    <w:p w14:paraId="04CC81E9" w14:textId="76CF4C63" w:rsidR="00133045" w:rsidRDefault="00836FC5" w:rsidP="00D33851">
      <w:pPr>
        <w:numPr>
          <w:ilvl w:val="0"/>
          <w:numId w:val="10"/>
        </w:numPr>
        <w:ind w:hanging="360"/>
        <w:contextualSpacing/>
        <w:jc w:val="both"/>
      </w:pPr>
      <w:r>
        <w:lastRenderedPageBreak/>
        <w:t>The patient is screened using an audiometric device at the study site, in which case</w:t>
      </w:r>
      <w:r w:rsidR="0059104A">
        <w:t xml:space="preserve"> a </w:t>
      </w:r>
      <w:r>
        <w:t>trained study personnel will perform the test and record the results in the patient’s medical record</w:t>
      </w:r>
      <w:r w:rsidR="00D33851">
        <w:t xml:space="preserve">(for endTB clinical trials, see the </w:t>
      </w:r>
      <w:r w:rsidR="00D33851" w:rsidRPr="008A6D30">
        <w:t>Audiometry section in the</w:t>
      </w:r>
      <w:r w:rsidR="00D33851" w:rsidRPr="008A6D30">
        <w:rPr>
          <w:b/>
          <w:i/>
        </w:rPr>
        <w:t xml:space="preserve"> endTB Clinical Trial </w:t>
      </w:r>
      <w:r w:rsidR="00D33851">
        <w:rPr>
          <w:b/>
          <w:i/>
        </w:rPr>
        <w:t xml:space="preserve">Worksheet </w:t>
      </w:r>
      <w:r w:rsidR="00D33851" w:rsidRPr="008A6D30">
        <w:rPr>
          <w:b/>
          <w:i/>
        </w:rPr>
        <w:t>Completion Guide</w:t>
      </w:r>
      <w:r w:rsidR="00D33851">
        <w:t xml:space="preserve">). </w:t>
      </w:r>
      <w:r>
        <w:t xml:space="preserve"> Delegated data entry personnel will enter the audiometry screening results </w:t>
      </w:r>
      <w:r w:rsidR="0059104A">
        <w:t>i</w:t>
      </w:r>
      <w:r w:rsidR="00D33851">
        <w:t>nto the endTB Audiometry F</w:t>
      </w:r>
      <w:r>
        <w:t>o</w:t>
      </w:r>
      <w:r w:rsidR="00D33851">
        <w:t>r</w:t>
      </w:r>
      <w:r>
        <w:t xml:space="preserve">m (see </w:t>
      </w:r>
      <w:r w:rsidRPr="00B25C9E">
        <w:rPr>
          <w:b/>
          <w:i/>
        </w:rPr>
        <w:t>Audiometry Form Completion Guide</w:t>
      </w:r>
      <w:r>
        <w:t xml:space="preserve">) for the observational study or </w:t>
      </w:r>
      <w:r w:rsidR="00D33851">
        <w:t xml:space="preserve">onto the electronic case report form (eCRF) for the clinical trials. </w:t>
      </w:r>
      <w:r>
        <w:t xml:space="preserve">The following </w:t>
      </w:r>
      <w:r w:rsidR="00B25C9E">
        <w:t>procedures are</w:t>
      </w:r>
      <w:r>
        <w:t xml:space="preserve"> to provide guidance for the study personnel at the site when performing the screening test. </w:t>
      </w:r>
    </w:p>
    <w:p w14:paraId="34A0761A" w14:textId="7B109FF6" w:rsidR="00133045" w:rsidRDefault="00836FC5" w:rsidP="00671C03">
      <w:pPr>
        <w:pStyle w:val="Heading3"/>
        <w:jc w:val="both"/>
      </w:pPr>
      <w:bookmarkStart w:id="9" w:name="_Toc166236423"/>
      <w:r>
        <w:t>Equipment</w:t>
      </w:r>
      <w:bookmarkEnd w:id="9"/>
    </w:p>
    <w:p w14:paraId="0ADF8E9A" w14:textId="0AC2F08F" w:rsidR="00133045" w:rsidRDefault="00836FC5" w:rsidP="00671C03">
      <w:pPr>
        <w:numPr>
          <w:ilvl w:val="0"/>
          <w:numId w:val="2"/>
        </w:numPr>
        <w:ind w:hanging="360"/>
        <w:contextualSpacing/>
        <w:jc w:val="both"/>
      </w:pPr>
      <w:r>
        <w:t>A calibrated manual pure tone audiometer with accompanying headphones</w:t>
      </w:r>
      <w:r w:rsidR="0059104A">
        <w:t>;</w:t>
      </w:r>
      <w:r>
        <w:t xml:space="preserve"> or</w:t>
      </w:r>
      <w:r w:rsidR="0059104A">
        <w:t>,</w:t>
      </w:r>
    </w:p>
    <w:p w14:paraId="3D6E648A" w14:textId="77777777" w:rsidR="00133045" w:rsidRDefault="00836FC5">
      <w:pPr>
        <w:numPr>
          <w:ilvl w:val="0"/>
          <w:numId w:val="2"/>
        </w:numPr>
        <w:ind w:hanging="360"/>
        <w:contextualSpacing/>
        <w:jc w:val="both"/>
      </w:pPr>
      <w:r>
        <w:t xml:space="preserve">A calibrated automated pure tone audiometer with accompanying headphones (for example: Shoebox audiometer or </w:t>
      </w:r>
      <w:proofErr w:type="spellStart"/>
      <w:r>
        <w:t>Hearscreen</w:t>
      </w:r>
      <w:proofErr w:type="spellEnd"/>
      <w:r>
        <w:t xml:space="preserve"> audiometer). </w:t>
      </w:r>
    </w:p>
    <w:p w14:paraId="4F13DD9F" w14:textId="47D5A6F0" w:rsidR="00133045" w:rsidRDefault="00836FC5" w:rsidP="00671C03">
      <w:pPr>
        <w:pStyle w:val="Heading3"/>
        <w:jc w:val="both"/>
      </w:pPr>
      <w:bookmarkStart w:id="10" w:name="_Toc166236424"/>
      <w:r>
        <w:t>Choosing a test environment</w:t>
      </w:r>
      <w:bookmarkEnd w:id="10"/>
    </w:p>
    <w:p w14:paraId="4829EE49" w14:textId="737CCD3A" w:rsidR="00133045" w:rsidRDefault="00836FC5" w:rsidP="00671C03">
      <w:pPr>
        <w:jc w:val="both"/>
      </w:pPr>
      <w:r>
        <w:t>The ideal test room is</w:t>
      </w:r>
      <w:r w:rsidR="00A7423F">
        <w:t xml:space="preserve"> quiet and free of distractions</w:t>
      </w:r>
      <w:r>
        <w:t>. It is very important that there is no outside noise</w:t>
      </w:r>
      <w:r w:rsidR="0059104A">
        <w:t xml:space="preserve"> and as inside noise </w:t>
      </w:r>
      <w:proofErr w:type="gramStart"/>
      <w:r w:rsidR="0059104A">
        <w:t>in the area of</w:t>
      </w:r>
      <w:proofErr w:type="gramEnd"/>
      <w:r w:rsidR="0059104A">
        <w:t xml:space="preserve"> the test room, </w:t>
      </w:r>
      <w:r>
        <w:t>that will mask the test signals. If possible, turn off any fan, air conditioner, computer, or any device that may create ambient noise. For manual audiometers that are not able to monitor the ambient noise, if distracting noises occur during the test, it is advisable that the test is paused until the noise winds down.</w:t>
      </w:r>
    </w:p>
    <w:p w14:paraId="0BA731FA" w14:textId="6B780FAF" w:rsidR="00133045" w:rsidRDefault="00836FC5" w:rsidP="00671C03">
      <w:pPr>
        <w:pStyle w:val="Heading3"/>
        <w:jc w:val="both"/>
      </w:pPr>
      <w:bookmarkStart w:id="11" w:name="_Toc166236425"/>
      <w:r>
        <w:t>Screening for hearing loss</w:t>
      </w:r>
      <w:bookmarkEnd w:id="11"/>
    </w:p>
    <w:p w14:paraId="66DA9E59" w14:textId="15DA1FA3" w:rsidR="00935535" w:rsidRDefault="00836FC5" w:rsidP="00671C03">
      <w:pPr>
        <w:spacing w:after="120"/>
        <w:jc w:val="both"/>
      </w:pPr>
      <w:r>
        <w:t>In screening for hearing loss, there are</w:t>
      </w:r>
      <w:r w:rsidR="00935535">
        <w:t xml:space="preserve"> the following</w:t>
      </w:r>
      <w:r>
        <w:t xml:space="preserve"> approaches:</w:t>
      </w:r>
    </w:p>
    <w:p w14:paraId="79770A7F" w14:textId="6E1AAC10" w:rsidR="00935535" w:rsidRPr="00671C03" w:rsidRDefault="00935535" w:rsidP="00671C03">
      <w:pPr>
        <w:pStyle w:val="ListParagraph"/>
        <w:numPr>
          <w:ilvl w:val="0"/>
          <w:numId w:val="16"/>
        </w:numPr>
        <w:spacing w:after="120"/>
        <w:contextualSpacing w:val="0"/>
        <w:jc w:val="both"/>
        <w:rPr>
          <w:b/>
        </w:rPr>
      </w:pPr>
      <w:r w:rsidRPr="00935535">
        <w:rPr>
          <w:b/>
        </w:rPr>
        <w:t>Screening audiometry</w:t>
      </w:r>
      <w:r>
        <w:t xml:space="preserve"> presents tones across the speech spectrum (500 to 4,000 Hz) at the upper limits of normal hearing (25 to 30 dB for adults, and 15 to 20 dB for children). Results are recorded as pass, indicating that the patient’s hearing levels are within normal limits, or refer, indicating that hearing loss is possible and a repeat screening test or a threshold search test is recommended.</w:t>
      </w:r>
    </w:p>
    <w:p w14:paraId="4FA356F6" w14:textId="51C175CC" w:rsidR="00133045" w:rsidRDefault="00836FC5" w:rsidP="00671C03">
      <w:pPr>
        <w:pStyle w:val="ListParagraph"/>
        <w:numPr>
          <w:ilvl w:val="0"/>
          <w:numId w:val="16"/>
        </w:numPr>
        <w:contextualSpacing w:val="0"/>
        <w:jc w:val="both"/>
      </w:pPr>
      <w:r w:rsidRPr="00671C03">
        <w:rPr>
          <w:b/>
        </w:rPr>
        <w:t>Threshold search audiometry</w:t>
      </w:r>
      <w:r>
        <w:t xml:space="preserve"> determines the softest sound a patient can hear at each frequency 50 percent of the time. This testing requires more time and expertise than screening audiometry. The American Speech-Language-Hearing Association has a recommended procedure for pure-tone threshold search tests known as the modified Hughson-Westlake method.</w:t>
      </w:r>
      <w:r w:rsidR="00935535">
        <w:t xml:space="preserve">  </w:t>
      </w:r>
      <w:r>
        <w:t xml:space="preserve">This hearing screen presents to the listener sound levels from just audible </w:t>
      </w:r>
      <w:proofErr w:type="gramStart"/>
      <w:r>
        <w:t>to</w:t>
      </w:r>
      <w:proofErr w:type="gramEnd"/>
      <w:r>
        <w:t xml:space="preserve"> just inaudible. The listener’s threshold is somewhere between these two levels.</w:t>
      </w:r>
    </w:p>
    <w:p w14:paraId="484BEC24" w14:textId="77777777" w:rsidR="00133045" w:rsidRDefault="00836FC5" w:rsidP="00671C03">
      <w:pPr>
        <w:contextualSpacing/>
        <w:jc w:val="both"/>
      </w:pPr>
      <w:r>
        <w:rPr>
          <w:b/>
        </w:rPr>
        <w:t>Testing frequencies</w:t>
      </w:r>
    </w:p>
    <w:p w14:paraId="23AEF394" w14:textId="77777777" w:rsidR="00133045" w:rsidRDefault="00836FC5" w:rsidP="00671C03">
      <w:pPr>
        <w:contextualSpacing/>
        <w:jc w:val="both"/>
      </w:pPr>
      <w:r>
        <w:t>In the endTB project, we recommend testing at least these frequencies: 1000Hz, 2000Hz, 4000Hz, and 8000Hz. The reason for this is that hearing loss caused by injectables usually occurs at higher frequencies. When lower frequency hearing loss happens, it is often too late to preserve the patient’s hearing.</w:t>
      </w:r>
    </w:p>
    <w:p w14:paraId="5ABC3158" w14:textId="77777777" w:rsidR="00935535" w:rsidRDefault="00935535" w:rsidP="00671C03">
      <w:pPr>
        <w:contextualSpacing/>
        <w:jc w:val="both"/>
      </w:pPr>
    </w:p>
    <w:p w14:paraId="00BDEB0B" w14:textId="308ACAD5" w:rsidR="00935535" w:rsidRDefault="00836FC5" w:rsidP="00671C03">
      <w:pPr>
        <w:jc w:val="both"/>
      </w:pPr>
      <w:r>
        <w:t xml:space="preserve">If using an automated/manual audiometer at the site, these frequencies can be added or chosen from the setting of the device. If the patient is referred out, the audiologist can be asked to include these frequencies, among others. </w:t>
      </w:r>
    </w:p>
    <w:p w14:paraId="1ED7851A" w14:textId="77FEA641" w:rsidR="00133045" w:rsidRDefault="00836FC5" w:rsidP="00671C03">
      <w:pPr>
        <w:pStyle w:val="Heading4"/>
        <w:spacing w:before="120"/>
        <w:jc w:val="both"/>
      </w:pPr>
      <w:r>
        <w:t>Instructions to patients before performing audiometry</w:t>
      </w:r>
    </w:p>
    <w:p w14:paraId="4D1A0652" w14:textId="77777777" w:rsidR="00133045" w:rsidRDefault="00836FC5" w:rsidP="00671C03">
      <w:pPr>
        <w:numPr>
          <w:ilvl w:val="0"/>
          <w:numId w:val="8"/>
        </w:numPr>
        <w:spacing w:before="120"/>
        <w:ind w:hanging="360"/>
        <w:contextualSpacing/>
        <w:jc w:val="both"/>
      </w:pPr>
      <w:r>
        <w:t xml:space="preserve">Introduce </w:t>
      </w:r>
      <w:proofErr w:type="gramStart"/>
      <w:r>
        <w:t>one’s self</w:t>
      </w:r>
      <w:proofErr w:type="gramEnd"/>
      <w:r>
        <w:t xml:space="preserve"> and verify the subject’s name and date of birth. Subject identifiers must match the clinical chart.</w:t>
      </w:r>
    </w:p>
    <w:p w14:paraId="7A714363" w14:textId="77777777" w:rsidR="00133045" w:rsidRDefault="00836FC5" w:rsidP="00671C03">
      <w:pPr>
        <w:numPr>
          <w:ilvl w:val="0"/>
          <w:numId w:val="8"/>
        </w:numPr>
        <w:ind w:hanging="360"/>
        <w:contextualSpacing/>
        <w:jc w:val="both"/>
      </w:pPr>
      <w:r>
        <w:t xml:space="preserve">Explain the procedure to the patient. </w:t>
      </w:r>
      <w:r>
        <w:rPr>
          <w:b/>
        </w:rPr>
        <w:t xml:space="preserve">Assessor </w:t>
      </w:r>
      <w:r>
        <w:t>can refer to the instruction below to guide patients before the test begins:</w:t>
      </w:r>
    </w:p>
    <w:p w14:paraId="663337BB" w14:textId="77777777" w:rsidR="00133045" w:rsidRDefault="00836FC5" w:rsidP="00671C03">
      <w:pPr>
        <w:numPr>
          <w:ilvl w:val="1"/>
          <w:numId w:val="8"/>
        </w:numPr>
        <w:ind w:hanging="360"/>
        <w:contextualSpacing/>
        <w:jc w:val="both"/>
      </w:pPr>
      <w:r>
        <w:t>Perform a visual inspection of the ears. If there is any ear discharge or wax that blocks the ear canal, either consider putting off the test and refer patients to an audiologist for checkup before re-attempting the test.</w:t>
      </w:r>
    </w:p>
    <w:p w14:paraId="55EDEA0F" w14:textId="77777777" w:rsidR="00133045" w:rsidRDefault="00836FC5" w:rsidP="00671C03">
      <w:pPr>
        <w:numPr>
          <w:ilvl w:val="1"/>
          <w:numId w:val="8"/>
        </w:numPr>
        <w:ind w:hanging="360"/>
        <w:contextualSpacing/>
        <w:jc w:val="both"/>
      </w:pPr>
      <w:r>
        <w:t xml:space="preserve">Place the headphones on the patient’s head; make sure you place the </w:t>
      </w:r>
      <w:r>
        <w:rPr>
          <w:b/>
          <w:color w:val="CC0000"/>
          <w:u w:val="single"/>
        </w:rPr>
        <w:t>red</w:t>
      </w:r>
      <w:r>
        <w:rPr>
          <w:b/>
          <w:color w:val="CC0000"/>
        </w:rPr>
        <w:t xml:space="preserve"> </w:t>
      </w:r>
      <w:r>
        <w:t xml:space="preserve">headphone on their </w:t>
      </w:r>
      <w:r>
        <w:rPr>
          <w:b/>
          <w:color w:val="CC0000"/>
          <w:u w:val="single"/>
        </w:rPr>
        <w:t>right</w:t>
      </w:r>
      <w:r>
        <w:rPr>
          <w:color w:val="CC0000"/>
        </w:rPr>
        <w:t xml:space="preserve"> </w:t>
      </w:r>
      <w:r>
        <w:t>ear and the</w:t>
      </w:r>
      <w:r>
        <w:rPr>
          <w:b/>
        </w:rPr>
        <w:t xml:space="preserve"> </w:t>
      </w:r>
      <w:r>
        <w:rPr>
          <w:b/>
          <w:color w:val="0000FF"/>
          <w:u w:val="single"/>
        </w:rPr>
        <w:t>blue</w:t>
      </w:r>
      <w:r>
        <w:t xml:space="preserve"> one on their </w:t>
      </w:r>
      <w:r>
        <w:rPr>
          <w:b/>
          <w:color w:val="0000FF"/>
          <w:u w:val="single"/>
        </w:rPr>
        <w:t>left</w:t>
      </w:r>
      <w:r>
        <w:rPr>
          <w:b/>
        </w:rPr>
        <w:t xml:space="preserve"> </w:t>
      </w:r>
      <w:r>
        <w:t>e</w:t>
      </w:r>
      <w:r w:rsidRPr="00D33851">
        <w:t>ar.</w:t>
      </w:r>
    </w:p>
    <w:p w14:paraId="23391539" w14:textId="05D0E802" w:rsidR="00133045" w:rsidRDefault="00836FC5" w:rsidP="00671C03">
      <w:pPr>
        <w:numPr>
          <w:ilvl w:val="1"/>
          <w:numId w:val="8"/>
        </w:numPr>
        <w:ind w:hanging="360"/>
        <w:contextualSpacing/>
        <w:jc w:val="both"/>
      </w:pPr>
      <w:r>
        <w:rPr>
          <w:rFonts w:ascii="Times New Roman" w:eastAsia="Times New Roman" w:hAnsi="Times New Roman" w:cs="Times New Roman"/>
          <w:sz w:val="14"/>
          <w:szCs w:val="14"/>
        </w:rPr>
        <w:t xml:space="preserve"> </w:t>
      </w:r>
      <w:r>
        <w:t>Ensure that the headphones are secure on the patient’s head. If they are loose, please prompt the patient to tighten the band by adjusting the sliders on each side until they fit s</w:t>
      </w:r>
      <w:r w:rsidR="00935535">
        <w:t>ecurely</w:t>
      </w:r>
      <w:r>
        <w:t>.</w:t>
      </w:r>
    </w:p>
    <w:p w14:paraId="28A7A842" w14:textId="77777777" w:rsidR="00B25C9E" w:rsidRDefault="00836FC5" w:rsidP="00B25C9E">
      <w:pPr>
        <w:ind w:left="1440"/>
        <w:contextualSpacing/>
        <w:jc w:val="both"/>
      </w:pPr>
      <w:r>
        <w:rPr>
          <w:i/>
        </w:rPr>
        <w:t xml:space="preserve">*Headphones placement is very important in hearing screening. Healthcare worker should understand and let the patient know that the audiometric headphones, cushion, and headband were not designed for comfort. The correct placement is for the opening of the ear canal to be centered under the cutout in the earphone cushion for the headphones diaphragm. </w:t>
      </w:r>
      <w:r>
        <w:rPr>
          <w:b/>
          <w:i/>
        </w:rPr>
        <w:t xml:space="preserve">Assessor </w:t>
      </w:r>
      <w:r>
        <w:rPr>
          <w:i/>
        </w:rPr>
        <w:t>must ensure that no hair gets under the headphones cushion and earrings are removed before testing if they interfere with the headphones.</w:t>
      </w:r>
    </w:p>
    <w:p w14:paraId="698A5219" w14:textId="6CB4EB26" w:rsidR="00B25C9E" w:rsidRDefault="00B25C9E" w:rsidP="00B25C9E">
      <w:pPr>
        <w:numPr>
          <w:ilvl w:val="1"/>
          <w:numId w:val="8"/>
        </w:numPr>
        <w:ind w:hanging="360"/>
        <w:contextualSpacing/>
        <w:jc w:val="both"/>
      </w:pPr>
      <w:r>
        <w:t xml:space="preserve">Proceed with the test, </w:t>
      </w:r>
      <w:r w:rsidRPr="00B25C9E">
        <w:t xml:space="preserve">record the results in the patient’s medical record (for endTB clinical trials, see the Audiometry section in the </w:t>
      </w:r>
      <w:r w:rsidRPr="00B25C9E">
        <w:rPr>
          <w:b/>
          <w:i/>
        </w:rPr>
        <w:t>endTB Clinical Trial Worksheet Completion Guide</w:t>
      </w:r>
      <w:r w:rsidRPr="00B25C9E">
        <w:t>)</w:t>
      </w:r>
      <w:r>
        <w:t xml:space="preserve"> </w:t>
      </w:r>
      <w:r w:rsidR="00836FC5">
        <w:t xml:space="preserve">and capture the data </w:t>
      </w:r>
      <w:r>
        <w:t xml:space="preserve">in the </w:t>
      </w:r>
      <w:r w:rsidRPr="00B25C9E">
        <w:rPr>
          <w:b/>
          <w:i/>
        </w:rPr>
        <w:t xml:space="preserve">endTB </w:t>
      </w:r>
      <w:r w:rsidR="00836FC5" w:rsidRPr="00B25C9E">
        <w:rPr>
          <w:b/>
          <w:i/>
        </w:rPr>
        <w:t xml:space="preserve">Audiometry Form </w:t>
      </w:r>
      <w:r>
        <w:t xml:space="preserve">for the observational study, </w:t>
      </w:r>
      <w:r w:rsidR="00686C55">
        <w:t xml:space="preserve">or </w:t>
      </w:r>
      <w:r>
        <w:t>onto the eCRF for the clinical trials.</w:t>
      </w:r>
    </w:p>
    <w:p w14:paraId="0E7533A0" w14:textId="7F3D0B36" w:rsidR="00133045" w:rsidRDefault="00836FC5" w:rsidP="00671C03">
      <w:pPr>
        <w:pStyle w:val="Heading3"/>
        <w:jc w:val="both"/>
      </w:pPr>
      <w:bookmarkStart w:id="12" w:name="_Toc166236426"/>
      <w:r>
        <w:t>Assessment of hearing loss</w:t>
      </w:r>
      <w:bookmarkEnd w:id="12"/>
    </w:p>
    <w:p w14:paraId="414A3739" w14:textId="77777777" w:rsidR="00133045" w:rsidRDefault="00836FC5" w:rsidP="00671C03">
      <w:pPr>
        <w:jc w:val="both"/>
      </w:pPr>
      <w:r>
        <w:t xml:space="preserve">After the hearing screening is done, assessment of hearing loss must be conducted by the patient’s treating physician or a well-trained clinician, hereafter referred to as </w:t>
      </w:r>
      <w:r>
        <w:rPr>
          <w:b/>
        </w:rPr>
        <w:t>assessor</w:t>
      </w:r>
      <w:r>
        <w:t>.</w:t>
      </w:r>
    </w:p>
    <w:p w14:paraId="57356517" w14:textId="3A61407C" w:rsidR="00133045" w:rsidRDefault="00836FC5" w:rsidP="00671C03">
      <w:pPr>
        <w:jc w:val="both"/>
      </w:pPr>
      <w:r>
        <w:t>There are two types of assessment throughout the course of treatment: the baseline assessment at the baseline</w:t>
      </w:r>
      <w:r w:rsidR="00686C55">
        <w:t xml:space="preserve"> visit</w:t>
      </w:r>
      <w:r>
        <w:t>, and the threshold shift assessment at the monitoring screenings that follow.</w:t>
      </w:r>
    </w:p>
    <w:p w14:paraId="367405F6" w14:textId="63E423B5" w:rsidR="00133045" w:rsidRDefault="00836FC5" w:rsidP="00671C03">
      <w:pPr>
        <w:pStyle w:val="Heading4"/>
        <w:jc w:val="both"/>
      </w:pPr>
      <w:r>
        <w:lastRenderedPageBreak/>
        <w:t>Baseline assessment</w:t>
      </w:r>
    </w:p>
    <w:p w14:paraId="7D04DAD6" w14:textId="77777777" w:rsidR="00607351" w:rsidRDefault="00836FC5" w:rsidP="00671C03">
      <w:pPr>
        <w:jc w:val="both"/>
      </w:pPr>
      <w:r>
        <w:t xml:space="preserve">When </w:t>
      </w:r>
      <w:r w:rsidR="00686C55">
        <w:t xml:space="preserve">the </w:t>
      </w:r>
      <w:r>
        <w:rPr>
          <w:b/>
        </w:rPr>
        <w:t xml:space="preserve">assessor </w:t>
      </w:r>
      <w:r>
        <w:t xml:space="preserve">acquires the baseline audiogram, he or she will decide if hearing loss is detected based on the average threshold value calculated after the results have been retrieved. This average is calculated by the sum of all threshold values divided by the number of frequencies being tested. </w:t>
      </w:r>
    </w:p>
    <w:p w14:paraId="1FC0B192" w14:textId="56D868C0" w:rsidR="00607351" w:rsidRDefault="00607351" w:rsidP="00607351">
      <w:r>
        <w:t>For example, an adult patient had an audiometry screening at baseline visit with the readings below:</w:t>
      </w:r>
    </w:p>
    <w:p w14:paraId="3E68F539" w14:textId="3D5380AA" w:rsidR="00607351" w:rsidRDefault="00B35FF9" w:rsidP="00607351">
      <w:pPr>
        <w:pStyle w:val="ListParagraph"/>
        <w:numPr>
          <w:ilvl w:val="0"/>
          <w:numId w:val="30"/>
        </w:numPr>
      </w:pPr>
      <w:r>
        <w:t>1000 Hz: 5</w:t>
      </w:r>
      <w:r w:rsidR="00607351">
        <w:t xml:space="preserve"> dB</w:t>
      </w:r>
      <w:r>
        <w:t xml:space="preserve"> (Left); 10</w:t>
      </w:r>
      <w:r w:rsidR="00607351">
        <w:t xml:space="preserve"> dB (Right)</w:t>
      </w:r>
    </w:p>
    <w:p w14:paraId="5B94549C" w14:textId="763D518F" w:rsidR="00607351" w:rsidRDefault="00B35FF9" w:rsidP="00607351">
      <w:pPr>
        <w:pStyle w:val="ListParagraph"/>
        <w:numPr>
          <w:ilvl w:val="0"/>
          <w:numId w:val="30"/>
        </w:numPr>
      </w:pPr>
      <w:r>
        <w:t>2000 Hz: 15</w:t>
      </w:r>
      <w:r w:rsidR="00607351">
        <w:t xml:space="preserve"> dB </w:t>
      </w:r>
      <w:r>
        <w:t>(Left); 35</w:t>
      </w:r>
      <w:r w:rsidR="00607351">
        <w:t xml:space="preserve"> dB (Right)</w:t>
      </w:r>
    </w:p>
    <w:p w14:paraId="647EDAC2" w14:textId="17E6B049" w:rsidR="00607351" w:rsidRDefault="00662AAD" w:rsidP="00607351">
      <w:pPr>
        <w:pStyle w:val="ListParagraph"/>
        <w:numPr>
          <w:ilvl w:val="0"/>
          <w:numId w:val="30"/>
        </w:numPr>
      </w:pPr>
      <w:r>
        <w:t>4000 Hz: 25</w:t>
      </w:r>
      <w:r w:rsidR="00B35FF9">
        <w:t xml:space="preserve"> dB (Left); 50</w:t>
      </w:r>
      <w:r w:rsidR="00607351">
        <w:t xml:space="preserve"> dB (Right)</w:t>
      </w:r>
    </w:p>
    <w:p w14:paraId="719B2881" w14:textId="53917092" w:rsidR="00607351" w:rsidRPr="00607351" w:rsidRDefault="00B35FF9" w:rsidP="00607351">
      <w:pPr>
        <w:pStyle w:val="ListParagraph"/>
        <w:numPr>
          <w:ilvl w:val="0"/>
          <w:numId w:val="30"/>
        </w:numPr>
      </w:pPr>
      <w:r>
        <w:t>8000 Hz: 35</w:t>
      </w:r>
      <w:r w:rsidR="00607351">
        <w:t xml:space="preserve"> dB (L</w:t>
      </w:r>
      <w:r>
        <w:t>eft); 70</w:t>
      </w:r>
      <w:r w:rsidR="00607351">
        <w:t xml:space="preserve"> dB (Right)</w:t>
      </w:r>
    </w:p>
    <w:p w14:paraId="0FFF7F6B" w14:textId="789C8839" w:rsidR="00607351" w:rsidRDefault="00607351" w:rsidP="00671C03">
      <w:pPr>
        <w:jc w:val="both"/>
      </w:pPr>
      <w:r>
        <w:t>This patient’s baseline threshold for the left ear will be:</w:t>
      </w:r>
    </w:p>
    <w:p w14:paraId="4671B590" w14:textId="730CDE9B" w:rsidR="00607351" w:rsidRPr="001D7492" w:rsidRDefault="00607351" w:rsidP="00671C03">
      <w:pPr>
        <w:jc w:val="both"/>
        <w:rPr>
          <w:u w:val="single"/>
        </w:rPr>
      </w:pPr>
      <w:r>
        <w:tab/>
      </w:r>
      <w:r w:rsidRPr="001D7492">
        <w:rPr>
          <w:u w:val="single"/>
        </w:rPr>
        <w:t>(</w:t>
      </w:r>
      <w:r w:rsidR="00662AAD">
        <w:rPr>
          <w:u w:val="single"/>
        </w:rPr>
        <w:t>5+15+25</w:t>
      </w:r>
      <w:r w:rsidR="00B35FF9" w:rsidRPr="00D04220">
        <w:rPr>
          <w:u w:val="single"/>
        </w:rPr>
        <w:t>+35</w:t>
      </w:r>
      <w:r w:rsidR="00B86B69" w:rsidRPr="001D7492">
        <w:rPr>
          <w:u w:val="single"/>
        </w:rPr>
        <w:t>) dB</w:t>
      </w:r>
      <w:r w:rsidRPr="001D7492">
        <w:rPr>
          <w:u w:val="single"/>
        </w:rPr>
        <w:t xml:space="preserve"> ÷</w:t>
      </w:r>
      <w:r w:rsidR="00662AAD">
        <w:rPr>
          <w:u w:val="single"/>
        </w:rPr>
        <w:t xml:space="preserve"> 4 = 20</w:t>
      </w:r>
      <w:r w:rsidRPr="001D7492">
        <w:rPr>
          <w:u w:val="single"/>
        </w:rPr>
        <w:t xml:space="preserve"> </w:t>
      </w:r>
      <w:r w:rsidR="00B86B69" w:rsidRPr="001D7492">
        <w:rPr>
          <w:u w:val="single"/>
        </w:rPr>
        <w:t>dB</w:t>
      </w:r>
    </w:p>
    <w:p w14:paraId="408B8F10" w14:textId="24872E7A" w:rsidR="00607351" w:rsidRDefault="00607351" w:rsidP="00607351">
      <w:pPr>
        <w:jc w:val="both"/>
      </w:pPr>
      <w:r>
        <w:t xml:space="preserve">This patient’s baseline threshold for the </w:t>
      </w:r>
      <w:r w:rsidR="00D92376">
        <w:t>right</w:t>
      </w:r>
      <w:r>
        <w:t xml:space="preserve"> ear will be:</w:t>
      </w:r>
    </w:p>
    <w:p w14:paraId="57C7EA5C" w14:textId="601E010E" w:rsidR="00607351" w:rsidRPr="001D7492" w:rsidRDefault="00B86B69" w:rsidP="00671C03">
      <w:pPr>
        <w:jc w:val="both"/>
        <w:rPr>
          <w:u w:val="single"/>
        </w:rPr>
      </w:pPr>
      <w:r>
        <w:tab/>
      </w:r>
      <w:r w:rsidR="00B35FF9" w:rsidRPr="00D04220">
        <w:rPr>
          <w:u w:val="single"/>
        </w:rPr>
        <w:t>(10+35+50+70</w:t>
      </w:r>
      <w:r w:rsidRPr="001D7492">
        <w:rPr>
          <w:u w:val="single"/>
        </w:rPr>
        <w:t xml:space="preserve">) dB ÷ 4 = </w:t>
      </w:r>
      <w:r w:rsidR="00B35FF9">
        <w:rPr>
          <w:u w:val="single"/>
        </w:rPr>
        <w:t>41.25</w:t>
      </w:r>
      <w:r w:rsidRPr="001D7492">
        <w:rPr>
          <w:u w:val="single"/>
        </w:rPr>
        <w:t xml:space="preserve"> dB</w:t>
      </w:r>
    </w:p>
    <w:p w14:paraId="1C1589B5" w14:textId="257C1DA3" w:rsidR="00133045" w:rsidRDefault="00B86B69" w:rsidP="00671C03">
      <w:pPr>
        <w:jc w:val="both"/>
      </w:pPr>
      <w:r>
        <w:t>Based on the calculated threshold value, r</w:t>
      </w:r>
      <w:r w:rsidR="00836FC5">
        <w:t>efer to the classification table below for detection of hearing loss</w:t>
      </w:r>
      <w:r>
        <w:t xml:space="preserve"> in each ear at baseline</w:t>
      </w:r>
      <w:r w:rsidR="00836FC5">
        <w:t>.</w:t>
      </w:r>
    </w:p>
    <w:p w14:paraId="0150A858" w14:textId="77777777" w:rsidR="00133045" w:rsidRDefault="00836FC5" w:rsidP="00671C03">
      <w:pPr>
        <w:contextualSpacing/>
        <w:jc w:val="both"/>
      </w:pPr>
      <w:r>
        <w:t>Classification of hearing loss:</w:t>
      </w:r>
    </w:p>
    <w:p w14:paraId="0E56E54E" w14:textId="6213E71C" w:rsidR="00133045" w:rsidRDefault="00D43F94" w:rsidP="00671C03">
      <w:pPr>
        <w:numPr>
          <w:ilvl w:val="0"/>
          <w:numId w:val="6"/>
        </w:numPr>
        <w:spacing w:after="0"/>
        <w:ind w:hanging="360"/>
        <w:contextualSpacing/>
        <w:jc w:val="both"/>
      </w:pPr>
      <w:r>
        <w:t>Normal: 0 to 20 dB</w:t>
      </w:r>
    </w:p>
    <w:p w14:paraId="36A790B1" w14:textId="77777777" w:rsidR="00133045" w:rsidRDefault="00836FC5" w:rsidP="00671C03">
      <w:pPr>
        <w:numPr>
          <w:ilvl w:val="0"/>
          <w:numId w:val="6"/>
        </w:numPr>
        <w:spacing w:after="0"/>
        <w:ind w:hanging="360"/>
        <w:contextualSpacing/>
        <w:jc w:val="both"/>
      </w:pPr>
      <w:r>
        <w:t>Slight impairment: 21 to 40 dB</w:t>
      </w:r>
    </w:p>
    <w:p w14:paraId="5566B3D9" w14:textId="77777777" w:rsidR="00133045" w:rsidRDefault="00836FC5" w:rsidP="00671C03">
      <w:pPr>
        <w:numPr>
          <w:ilvl w:val="0"/>
          <w:numId w:val="6"/>
        </w:numPr>
        <w:spacing w:after="0"/>
        <w:ind w:hanging="360"/>
        <w:contextualSpacing/>
        <w:jc w:val="both"/>
      </w:pPr>
      <w:r>
        <w:t>Moderate impairment: 41 to 55 dB</w:t>
      </w:r>
    </w:p>
    <w:p w14:paraId="600E7062" w14:textId="77777777" w:rsidR="00133045" w:rsidRDefault="00836FC5" w:rsidP="00671C03">
      <w:pPr>
        <w:numPr>
          <w:ilvl w:val="0"/>
          <w:numId w:val="6"/>
        </w:numPr>
        <w:spacing w:after="0"/>
        <w:ind w:hanging="360"/>
        <w:contextualSpacing/>
        <w:jc w:val="both"/>
      </w:pPr>
      <w:r>
        <w:t>Moderate severe impairment: 56 to 70 dB</w:t>
      </w:r>
    </w:p>
    <w:p w14:paraId="24FA56AA" w14:textId="77777777" w:rsidR="00133045" w:rsidRDefault="00836FC5" w:rsidP="00671C03">
      <w:pPr>
        <w:numPr>
          <w:ilvl w:val="0"/>
          <w:numId w:val="6"/>
        </w:numPr>
        <w:spacing w:after="0"/>
        <w:ind w:hanging="360"/>
        <w:contextualSpacing/>
        <w:jc w:val="both"/>
      </w:pPr>
      <w:r>
        <w:t>Severe impairment: 71 to 90 dB</w:t>
      </w:r>
    </w:p>
    <w:p w14:paraId="32DB8349" w14:textId="77777777" w:rsidR="00133045" w:rsidRDefault="00836FC5" w:rsidP="00671C03">
      <w:pPr>
        <w:numPr>
          <w:ilvl w:val="0"/>
          <w:numId w:val="6"/>
        </w:numPr>
        <w:ind w:hanging="360"/>
        <w:contextualSpacing/>
        <w:jc w:val="both"/>
      </w:pPr>
      <w:r>
        <w:t>Profound impairment including deafness: 91+ dB</w:t>
      </w:r>
    </w:p>
    <w:p w14:paraId="3655D1E3" w14:textId="475CD1AA" w:rsidR="00133045" w:rsidRDefault="00836FC5" w:rsidP="00671C03">
      <w:pPr>
        <w:jc w:val="both"/>
      </w:pPr>
      <w:r>
        <w:rPr>
          <w:color w:val="003366"/>
          <w:highlight w:val="white"/>
        </w:rPr>
        <w:t xml:space="preserve"> </w:t>
      </w:r>
      <w:r>
        <w:rPr>
          <w:b/>
        </w:rPr>
        <w:t>Assessor</w:t>
      </w:r>
      <w:r>
        <w:t xml:space="preserve"> shall record this </w:t>
      </w:r>
      <w:r>
        <w:rPr>
          <w:b/>
        </w:rPr>
        <w:t>baseline assessment result</w:t>
      </w:r>
      <w:r>
        <w:t xml:space="preserve"> into the Audiogram form.                                                                                                                                                                                                                                                                                                                                                                                                                                                                                                                                                                                                                                                                                                                                                                                                                                                                                                                                                                                                                                                                                                                                                                                                                                                                                                                                                                                                                                                                                                                                                                                                                                                                                                                                                                                                                                                                                                                                    </w:t>
      </w:r>
    </w:p>
    <w:p w14:paraId="1561C4DD" w14:textId="634DC98F" w:rsidR="00133045" w:rsidRDefault="00836FC5" w:rsidP="00671C03">
      <w:pPr>
        <w:pStyle w:val="Heading4"/>
        <w:jc w:val="both"/>
      </w:pPr>
      <w:r>
        <w:t>Subsequent hearing assessment</w:t>
      </w:r>
    </w:p>
    <w:p w14:paraId="62CA0C21" w14:textId="77777777" w:rsidR="00133045" w:rsidRDefault="00836FC5" w:rsidP="00671C03">
      <w:pPr>
        <w:jc w:val="both"/>
      </w:pPr>
      <w:r>
        <w:t xml:space="preserve">For each hearing screen that follows the baseline, the assessor will be able to detect if there is a threshold shift from the baseline results. These threshold shifts shall affect subsequent treatment decisions. </w:t>
      </w:r>
    </w:p>
    <w:p w14:paraId="1F3BB2E3" w14:textId="3AD9919C" w:rsidR="00213029" w:rsidRDefault="00836FC5" w:rsidP="00935535">
      <w:pPr>
        <w:jc w:val="both"/>
      </w:pPr>
      <w:r>
        <w:t xml:space="preserve">A threshold shift is calculated by comparing the subsequent audiogram to the baseline audiogram at 2 or 3 contiguous test frequencies. </w:t>
      </w:r>
      <w:r>
        <w:rPr>
          <w:b/>
        </w:rPr>
        <w:t xml:space="preserve">Assessor </w:t>
      </w:r>
      <w:r>
        <w:t>shall refer to</w:t>
      </w:r>
      <w:r w:rsidRPr="004E0D22">
        <w:t xml:space="preserve"> </w:t>
      </w:r>
      <w:r w:rsidR="00213029" w:rsidRPr="004E0D22">
        <w:t>the</w:t>
      </w:r>
      <w:r w:rsidR="00213029">
        <w:rPr>
          <w:b/>
        </w:rPr>
        <w:t xml:space="preserve"> </w:t>
      </w:r>
      <w:r>
        <w:rPr>
          <w:b/>
        </w:rPr>
        <w:t xml:space="preserve">endTB Clinical Guide for New TB Drugs </w:t>
      </w:r>
      <w:r w:rsidR="00213029">
        <w:t xml:space="preserve">or the </w:t>
      </w:r>
      <w:r w:rsidR="00213029" w:rsidRPr="004E0D22">
        <w:rPr>
          <w:b/>
        </w:rPr>
        <w:t>MSF Severity Grading Scale</w:t>
      </w:r>
      <w:r w:rsidR="00213029">
        <w:t xml:space="preserve"> </w:t>
      </w:r>
      <w:r>
        <w:t xml:space="preserve">for more details. </w:t>
      </w:r>
    </w:p>
    <w:p w14:paraId="002068B9" w14:textId="239B596A" w:rsidR="008B7487" w:rsidRDefault="001D0545" w:rsidP="001D7492">
      <w:pPr>
        <w:pStyle w:val="Heading4"/>
        <w:spacing w:after="120"/>
      </w:pPr>
      <w:r>
        <w:lastRenderedPageBreak/>
        <w:t>T</w:t>
      </w:r>
      <w:r w:rsidR="008B7487">
        <w:t>hreshold shift</w:t>
      </w:r>
      <w:r>
        <w:t xml:space="preserve"> reporting and grading example</w:t>
      </w:r>
      <w:r w:rsidR="00940FBD">
        <w:t xml:space="preserve"> (Adult)</w:t>
      </w:r>
    </w:p>
    <w:p w14:paraId="2FE2D619" w14:textId="632DEB06" w:rsidR="00607351" w:rsidRDefault="00B86B69" w:rsidP="00D04220">
      <w:r>
        <w:t xml:space="preserve">Take the same example of the above-mentioned </w:t>
      </w:r>
      <w:r w:rsidR="00607351">
        <w:t>adult patient</w:t>
      </w:r>
      <w:r>
        <w:t>, whose</w:t>
      </w:r>
      <w:r w:rsidR="00607351">
        <w:t xml:space="preserve"> </w:t>
      </w:r>
      <w:r>
        <w:t>baseline and follow-up audiometry readings are listed below</w:t>
      </w:r>
      <w:r w:rsidR="00607351">
        <w:t>:</w:t>
      </w:r>
    </w:p>
    <w:tbl>
      <w:tblPr>
        <w:tblStyle w:val="TableGrid"/>
        <w:tblW w:w="0" w:type="auto"/>
        <w:tblLook w:val="04A0" w:firstRow="1" w:lastRow="0" w:firstColumn="1" w:lastColumn="0" w:noHBand="0" w:noVBand="1"/>
      </w:tblPr>
      <w:tblGrid>
        <w:gridCol w:w="4675"/>
        <w:gridCol w:w="4675"/>
      </w:tblGrid>
      <w:tr w:rsidR="00B86B69" w14:paraId="53CA4FD7" w14:textId="77777777" w:rsidTr="00B86B69">
        <w:tc>
          <w:tcPr>
            <w:tcW w:w="4675" w:type="dxa"/>
          </w:tcPr>
          <w:p w14:paraId="0DCF5761" w14:textId="113DDEB1" w:rsidR="00B86B69" w:rsidRPr="00D04220" w:rsidRDefault="00B86B69" w:rsidP="00D04220">
            <w:pPr>
              <w:jc w:val="center"/>
              <w:rPr>
                <w:b/>
              </w:rPr>
            </w:pPr>
            <w:r w:rsidRPr="00D04220">
              <w:rPr>
                <w:b/>
              </w:rPr>
              <w:t>Baseline</w:t>
            </w:r>
          </w:p>
        </w:tc>
        <w:tc>
          <w:tcPr>
            <w:tcW w:w="4675" w:type="dxa"/>
          </w:tcPr>
          <w:p w14:paraId="6657DD1B" w14:textId="7DA87147" w:rsidR="00B86B69" w:rsidRPr="00D04220" w:rsidRDefault="00B86B69" w:rsidP="00D04220">
            <w:pPr>
              <w:jc w:val="center"/>
              <w:rPr>
                <w:b/>
              </w:rPr>
            </w:pPr>
            <w:r w:rsidRPr="00D04220">
              <w:rPr>
                <w:b/>
              </w:rPr>
              <w:t>Follow-up</w:t>
            </w:r>
            <w:r>
              <w:rPr>
                <w:b/>
              </w:rPr>
              <w:t xml:space="preserve"> Visit</w:t>
            </w:r>
            <w:r w:rsidR="00B35FF9">
              <w:rPr>
                <w:b/>
              </w:rPr>
              <w:t xml:space="preserve"> X</w:t>
            </w:r>
          </w:p>
        </w:tc>
      </w:tr>
      <w:tr w:rsidR="00B86B69" w14:paraId="5D729EAB" w14:textId="77777777" w:rsidTr="00B86B69">
        <w:tc>
          <w:tcPr>
            <w:tcW w:w="4675" w:type="dxa"/>
          </w:tcPr>
          <w:p w14:paraId="1CE5CEB7" w14:textId="77777777" w:rsidR="00B35FF9" w:rsidRDefault="00B35FF9" w:rsidP="00B35FF9">
            <w:pPr>
              <w:pStyle w:val="ListParagraph"/>
              <w:numPr>
                <w:ilvl w:val="0"/>
                <w:numId w:val="30"/>
              </w:numPr>
            </w:pPr>
            <w:r>
              <w:t>1000 Hz: 5 dB (Left); 10 dB (Right)</w:t>
            </w:r>
          </w:p>
          <w:p w14:paraId="3737F309" w14:textId="77777777" w:rsidR="00B35FF9" w:rsidRDefault="00B35FF9" w:rsidP="00B35FF9">
            <w:pPr>
              <w:pStyle w:val="ListParagraph"/>
              <w:numPr>
                <w:ilvl w:val="0"/>
                <w:numId w:val="30"/>
              </w:numPr>
            </w:pPr>
            <w:r>
              <w:t>2000 Hz: 15 dB (Left); 35 dB (Right)</w:t>
            </w:r>
          </w:p>
          <w:p w14:paraId="78736EB7" w14:textId="3757228E" w:rsidR="00B35FF9" w:rsidRDefault="00662AAD" w:rsidP="00B35FF9">
            <w:pPr>
              <w:pStyle w:val="ListParagraph"/>
              <w:numPr>
                <w:ilvl w:val="0"/>
                <w:numId w:val="30"/>
              </w:numPr>
            </w:pPr>
            <w:r>
              <w:t>4000 Hz: 25</w:t>
            </w:r>
            <w:r w:rsidR="00B35FF9">
              <w:t xml:space="preserve"> dB (Left); 50 dB (Right)</w:t>
            </w:r>
          </w:p>
          <w:p w14:paraId="1365CEB0" w14:textId="42C4EAB4" w:rsidR="00B86B69" w:rsidRDefault="00B35FF9" w:rsidP="00D04220">
            <w:pPr>
              <w:pStyle w:val="ListParagraph"/>
              <w:numPr>
                <w:ilvl w:val="0"/>
                <w:numId w:val="30"/>
              </w:numPr>
            </w:pPr>
            <w:r>
              <w:t>8000 Hz: 35 dB (left); 70 dB (Right)</w:t>
            </w:r>
          </w:p>
        </w:tc>
        <w:tc>
          <w:tcPr>
            <w:tcW w:w="4675" w:type="dxa"/>
          </w:tcPr>
          <w:p w14:paraId="5EB9F13D" w14:textId="77777777" w:rsidR="00B35FF9" w:rsidRDefault="00B35FF9" w:rsidP="00B35FF9">
            <w:pPr>
              <w:pStyle w:val="ListParagraph"/>
              <w:numPr>
                <w:ilvl w:val="0"/>
                <w:numId w:val="30"/>
              </w:numPr>
            </w:pPr>
            <w:r>
              <w:t>1000 Hz: 10 dB (Left); 30 dB (Right)</w:t>
            </w:r>
          </w:p>
          <w:p w14:paraId="1E689B66" w14:textId="77777777" w:rsidR="00B35FF9" w:rsidRDefault="00B35FF9" w:rsidP="00B35FF9">
            <w:pPr>
              <w:pStyle w:val="ListParagraph"/>
              <w:numPr>
                <w:ilvl w:val="0"/>
                <w:numId w:val="30"/>
              </w:numPr>
            </w:pPr>
            <w:r>
              <w:t>2000 Hz: 20 dB (Left); 40 dB (Right)</w:t>
            </w:r>
          </w:p>
          <w:p w14:paraId="2E1E6156" w14:textId="77777777" w:rsidR="00B35FF9" w:rsidRDefault="00B35FF9" w:rsidP="00B35FF9">
            <w:pPr>
              <w:pStyle w:val="ListParagraph"/>
              <w:numPr>
                <w:ilvl w:val="0"/>
                <w:numId w:val="30"/>
              </w:numPr>
            </w:pPr>
            <w:r>
              <w:t>4000 Hz: 30 dB (Left); 75 dB (Right)</w:t>
            </w:r>
          </w:p>
          <w:p w14:paraId="43B6F8C6" w14:textId="5E88EC71" w:rsidR="00B86B69" w:rsidRDefault="00B35FF9" w:rsidP="00D04220">
            <w:pPr>
              <w:pStyle w:val="ListParagraph"/>
              <w:numPr>
                <w:ilvl w:val="0"/>
                <w:numId w:val="30"/>
              </w:numPr>
            </w:pPr>
            <w:r>
              <w:t>8000 Hz: 40 dB (left); 80 dB (Right)</w:t>
            </w:r>
          </w:p>
        </w:tc>
      </w:tr>
    </w:tbl>
    <w:p w14:paraId="4AC56012" w14:textId="77777777" w:rsidR="00B35FF9" w:rsidRDefault="00B35FF9" w:rsidP="00D04220"/>
    <w:p w14:paraId="1069E022" w14:textId="3E0DA9B7" w:rsidR="00B86B69" w:rsidRDefault="00B35FF9" w:rsidP="00D04220">
      <w:r>
        <w:t>Sample calculation of the threshold shift and the classification of hearing loss grade in each ear, according to the MSF severity grading scale, is demonstrated below:</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1075"/>
        <w:gridCol w:w="3231"/>
        <w:gridCol w:w="1089"/>
        <w:gridCol w:w="3563"/>
        <w:gridCol w:w="792"/>
      </w:tblGrid>
      <w:tr w:rsidR="009B3830" w:rsidRPr="009B3830" w14:paraId="6F968DD8" w14:textId="77777777" w:rsidTr="00D04220">
        <w:trPr>
          <w:trHeight w:val="166"/>
          <w:jc w:val="center"/>
        </w:trPr>
        <w:tc>
          <w:tcPr>
            <w:tcW w:w="1075" w:type="dxa"/>
            <w:shd w:val="clear" w:color="auto" w:fill="FFFFFF"/>
            <w:tcMar>
              <w:top w:w="50" w:type="dxa"/>
              <w:left w:w="50" w:type="dxa"/>
              <w:bottom w:w="50" w:type="dxa"/>
              <w:right w:w="50" w:type="dxa"/>
            </w:tcMar>
          </w:tcPr>
          <w:p w14:paraId="149AE753" w14:textId="77777777" w:rsidR="009B3830" w:rsidRPr="00D04220" w:rsidRDefault="009B3830" w:rsidP="00435A0E">
            <w:pPr>
              <w:widowControl w:val="0"/>
              <w:autoSpaceDE w:val="0"/>
              <w:autoSpaceDN w:val="0"/>
              <w:adjustRightInd w:val="0"/>
              <w:spacing w:after="0" w:line="240" w:lineRule="auto"/>
              <w:rPr>
                <w:rFonts w:asciiTheme="minorHAnsi" w:eastAsia="Times New Roman" w:hAnsiTheme="minorHAnsi" w:cs="Times New Roman"/>
                <w:color w:val="auto"/>
                <w:lang w:eastAsia="fr-FR"/>
              </w:rPr>
            </w:pPr>
          </w:p>
        </w:tc>
        <w:tc>
          <w:tcPr>
            <w:tcW w:w="4320" w:type="dxa"/>
            <w:gridSpan w:val="2"/>
            <w:shd w:val="clear" w:color="auto" w:fill="FFFFFF"/>
          </w:tcPr>
          <w:p w14:paraId="15A90EEE" w14:textId="77777777" w:rsidR="009B3830" w:rsidRPr="00D04220" w:rsidRDefault="009B3830" w:rsidP="00435A0E">
            <w:pPr>
              <w:pageBreakBefore/>
              <w:widowControl w:val="0"/>
              <w:autoSpaceDE w:val="0"/>
              <w:autoSpaceDN w:val="0"/>
              <w:adjustRightInd w:val="0"/>
              <w:spacing w:after="0" w:line="240" w:lineRule="auto"/>
              <w:jc w:val="center"/>
              <w:rPr>
                <w:rFonts w:asciiTheme="minorHAnsi" w:eastAsia="Times New Roman" w:hAnsiTheme="minorHAnsi" w:cs="Times New Roman"/>
                <w:b/>
                <w:color w:val="auto"/>
                <w:lang w:eastAsia="fr-FR"/>
              </w:rPr>
            </w:pPr>
            <w:r w:rsidRPr="00D04220">
              <w:rPr>
                <w:rFonts w:asciiTheme="minorHAnsi" w:eastAsia="Times New Roman" w:hAnsiTheme="minorHAnsi" w:cs="Times New Roman"/>
                <w:b/>
                <w:color w:val="auto"/>
                <w:lang w:eastAsia="fr-FR"/>
              </w:rPr>
              <w:t xml:space="preserve">Left </w:t>
            </w:r>
          </w:p>
        </w:tc>
        <w:tc>
          <w:tcPr>
            <w:tcW w:w="4355" w:type="dxa"/>
            <w:gridSpan w:val="2"/>
            <w:shd w:val="clear" w:color="auto" w:fill="FFFFFF"/>
          </w:tcPr>
          <w:p w14:paraId="11AE87A5" w14:textId="57F42853" w:rsidR="009B3830" w:rsidRPr="00D04220" w:rsidRDefault="009B3830" w:rsidP="00435A0E">
            <w:pPr>
              <w:widowControl w:val="0"/>
              <w:autoSpaceDE w:val="0"/>
              <w:autoSpaceDN w:val="0"/>
              <w:adjustRightInd w:val="0"/>
              <w:spacing w:after="0" w:line="240" w:lineRule="auto"/>
              <w:jc w:val="center"/>
              <w:rPr>
                <w:rFonts w:asciiTheme="minorHAnsi" w:eastAsia="Times New Roman" w:hAnsiTheme="minorHAnsi" w:cs="Times New Roman"/>
                <w:b/>
                <w:color w:val="auto"/>
                <w:lang w:eastAsia="fr-FR"/>
              </w:rPr>
            </w:pPr>
            <w:r w:rsidRPr="00D04220">
              <w:rPr>
                <w:rFonts w:asciiTheme="minorHAnsi" w:eastAsia="Times New Roman" w:hAnsiTheme="minorHAnsi" w:cs="Times New Roman"/>
                <w:b/>
                <w:color w:val="auto"/>
                <w:lang w:eastAsia="fr-FR"/>
              </w:rPr>
              <w:t>Right</w:t>
            </w:r>
            <w:r w:rsidRPr="00D04220" w:rsidDel="00E11DE9">
              <w:rPr>
                <w:rFonts w:asciiTheme="minorHAnsi" w:eastAsia="Times New Roman" w:hAnsiTheme="minorHAnsi" w:cs="Times New Roman"/>
                <w:b/>
                <w:color w:val="auto"/>
                <w:lang w:eastAsia="fr-FR"/>
              </w:rPr>
              <w:t xml:space="preserve"> </w:t>
            </w:r>
          </w:p>
        </w:tc>
      </w:tr>
      <w:tr w:rsidR="009B3830" w:rsidRPr="009B3830" w14:paraId="51EF3D14" w14:textId="77777777" w:rsidTr="00B117E1">
        <w:trPr>
          <w:trHeight w:val="588"/>
          <w:jc w:val="center"/>
        </w:trPr>
        <w:tc>
          <w:tcPr>
            <w:tcW w:w="1075" w:type="dxa"/>
            <w:shd w:val="clear" w:color="auto" w:fill="FFFFFF"/>
            <w:tcMar>
              <w:top w:w="50" w:type="dxa"/>
              <w:left w:w="50" w:type="dxa"/>
              <w:bottom w:w="50" w:type="dxa"/>
              <w:right w:w="50" w:type="dxa"/>
            </w:tcMar>
          </w:tcPr>
          <w:p w14:paraId="7DCC8D8D" w14:textId="77777777" w:rsidR="009B3830" w:rsidRPr="00D04220" w:rsidRDefault="009B3830" w:rsidP="009B3830">
            <w:pPr>
              <w:widowControl w:val="0"/>
              <w:autoSpaceDE w:val="0"/>
              <w:autoSpaceDN w:val="0"/>
              <w:adjustRightInd w:val="0"/>
              <w:spacing w:after="120" w:line="240" w:lineRule="auto"/>
              <w:rPr>
                <w:rFonts w:asciiTheme="minorHAnsi" w:eastAsia="Times New Roman" w:hAnsiTheme="minorHAnsi" w:cs="Times New Roman"/>
                <w:color w:val="auto"/>
                <w:lang w:eastAsia="fr-FR"/>
              </w:rPr>
            </w:pPr>
          </w:p>
        </w:tc>
        <w:tc>
          <w:tcPr>
            <w:tcW w:w="3231" w:type="dxa"/>
            <w:shd w:val="clear" w:color="auto" w:fill="FFFFFF"/>
          </w:tcPr>
          <w:p w14:paraId="05A3C7C3" w14:textId="65AB7DEC" w:rsidR="009B3830" w:rsidRPr="00D04220" w:rsidDel="006357C4" w:rsidRDefault="00B35FF9" w:rsidP="009B3830">
            <w:pPr>
              <w:widowControl w:val="0"/>
              <w:autoSpaceDE w:val="0"/>
              <w:autoSpaceDN w:val="0"/>
              <w:adjustRightInd w:val="0"/>
              <w:spacing w:after="0" w:line="240" w:lineRule="auto"/>
              <w:contextualSpacing/>
              <w:rPr>
                <w:rFonts w:asciiTheme="minorHAnsi" w:eastAsia="Times New Roman" w:hAnsiTheme="minorHAnsi" w:cs="Times New Roman"/>
                <w:color w:val="auto"/>
                <w:lang w:eastAsia="fr-FR"/>
              </w:rPr>
            </w:pPr>
            <w:r w:rsidRPr="00D04220">
              <w:rPr>
                <w:rFonts w:asciiTheme="minorHAnsi" w:eastAsia="Times New Roman" w:hAnsiTheme="minorHAnsi" w:cs="Times New Roman"/>
                <w:color w:val="auto"/>
                <w:lang w:eastAsia="fr-FR"/>
              </w:rPr>
              <w:t>Follow-up</w:t>
            </w:r>
            <w:r w:rsidR="00072592" w:rsidRPr="00D04220">
              <w:rPr>
                <w:rFonts w:asciiTheme="minorHAnsi" w:eastAsia="Times New Roman" w:hAnsiTheme="minorHAnsi" w:cs="Times New Roman"/>
                <w:color w:val="auto"/>
                <w:lang w:eastAsia="fr-FR"/>
              </w:rPr>
              <w:t xml:space="preserve"> audiogram - baseline audiogram = threshold </w:t>
            </w:r>
            <w:r w:rsidR="009B3830" w:rsidRPr="00D04220">
              <w:rPr>
                <w:rFonts w:asciiTheme="minorHAnsi" w:eastAsia="Times New Roman" w:hAnsiTheme="minorHAnsi" w:cs="Times New Roman"/>
                <w:color w:val="auto"/>
                <w:lang w:eastAsia="fr-FR"/>
              </w:rPr>
              <w:t xml:space="preserve">shift   </w:t>
            </w:r>
          </w:p>
        </w:tc>
        <w:tc>
          <w:tcPr>
            <w:tcW w:w="1089" w:type="dxa"/>
            <w:shd w:val="clear" w:color="auto" w:fill="FFFFFF"/>
          </w:tcPr>
          <w:p w14:paraId="77332674" w14:textId="77777777" w:rsidR="009B3830" w:rsidRPr="00D04220" w:rsidRDefault="009B3830" w:rsidP="009B3830">
            <w:pPr>
              <w:widowControl w:val="0"/>
              <w:autoSpaceDE w:val="0"/>
              <w:autoSpaceDN w:val="0"/>
              <w:adjustRightInd w:val="0"/>
              <w:spacing w:after="120" w:line="240" w:lineRule="auto"/>
              <w:jc w:val="center"/>
              <w:rPr>
                <w:rFonts w:asciiTheme="minorHAnsi" w:eastAsia="Times New Roman" w:hAnsiTheme="minorHAnsi" w:cs="Times New Roman"/>
                <w:color w:val="auto"/>
                <w:lang w:eastAsia="fr-FR"/>
              </w:rPr>
            </w:pPr>
          </w:p>
        </w:tc>
        <w:tc>
          <w:tcPr>
            <w:tcW w:w="3563" w:type="dxa"/>
            <w:shd w:val="clear" w:color="auto" w:fill="FFFFFF"/>
          </w:tcPr>
          <w:p w14:paraId="2B6DB726" w14:textId="53B0AF35" w:rsidR="009B3830" w:rsidRPr="00D04220" w:rsidDel="006357C4" w:rsidRDefault="00B35FF9" w:rsidP="00D04220">
            <w:pPr>
              <w:widowControl w:val="0"/>
              <w:autoSpaceDE w:val="0"/>
              <w:autoSpaceDN w:val="0"/>
              <w:adjustRightInd w:val="0"/>
              <w:spacing w:after="0" w:line="240" w:lineRule="auto"/>
              <w:contextualSpacing/>
              <w:rPr>
                <w:rFonts w:asciiTheme="minorHAnsi" w:eastAsia="Times New Roman" w:hAnsiTheme="minorHAnsi" w:cs="Times New Roman"/>
                <w:color w:val="auto"/>
                <w:lang w:eastAsia="fr-FR"/>
              </w:rPr>
            </w:pPr>
            <w:r w:rsidRPr="00D04220">
              <w:rPr>
                <w:rFonts w:asciiTheme="minorHAnsi" w:eastAsia="Times New Roman" w:hAnsiTheme="minorHAnsi" w:cs="Times New Roman"/>
                <w:color w:val="auto"/>
                <w:lang w:eastAsia="fr-FR"/>
              </w:rPr>
              <w:t>Follow-up</w:t>
            </w:r>
            <w:r w:rsidR="00072592" w:rsidRPr="00D04220">
              <w:rPr>
                <w:rFonts w:asciiTheme="minorHAnsi" w:eastAsia="Times New Roman" w:hAnsiTheme="minorHAnsi" w:cs="Times New Roman"/>
                <w:color w:val="auto"/>
                <w:lang w:eastAsia="fr-FR"/>
              </w:rPr>
              <w:t xml:space="preserve"> audiogram - baseline audiogram = threshold shift   </w:t>
            </w:r>
          </w:p>
        </w:tc>
        <w:tc>
          <w:tcPr>
            <w:tcW w:w="792" w:type="dxa"/>
            <w:shd w:val="clear" w:color="auto" w:fill="FFFFFF"/>
          </w:tcPr>
          <w:p w14:paraId="2B17FA6F" w14:textId="77777777" w:rsidR="009B3830" w:rsidRPr="00D04220" w:rsidRDefault="009B3830" w:rsidP="009B3830">
            <w:pPr>
              <w:widowControl w:val="0"/>
              <w:autoSpaceDE w:val="0"/>
              <w:autoSpaceDN w:val="0"/>
              <w:adjustRightInd w:val="0"/>
              <w:spacing w:after="120" w:line="240" w:lineRule="auto"/>
              <w:jc w:val="center"/>
              <w:rPr>
                <w:rFonts w:asciiTheme="minorHAnsi" w:eastAsia="Times New Roman" w:hAnsiTheme="minorHAnsi" w:cs="Times New Roman"/>
                <w:color w:val="auto"/>
                <w:lang w:eastAsia="fr-FR"/>
              </w:rPr>
            </w:pPr>
          </w:p>
        </w:tc>
      </w:tr>
      <w:tr w:rsidR="009B3830" w:rsidRPr="009B3830" w14:paraId="110AA722" w14:textId="77777777" w:rsidTr="00B117E1">
        <w:trPr>
          <w:trHeight w:val="157"/>
          <w:jc w:val="center"/>
        </w:trPr>
        <w:tc>
          <w:tcPr>
            <w:tcW w:w="1075" w:type="dxa"/>
            <w:shd w:val="clear" w:color="auto" w:fill="FFFFFF"/>
            <w:tcMar>
              <w:top w:w="50" w:type="dxa"/>
              <w:left w:w="50" w:type="dxa"/>
              <w:bottom w:w="50" w:type="dxa"/>
              <w:right w:w="50" w:type="dxa"/>
            </w:tcMar>
          </w:tcPr>
          <w:p w14:paraId="6207106A" w14:textId="77777777" w:rsidR="009B3830" w:rsidRPr="00D04220" w:rsidRDefault="009B3830" w:rsidP="009B3830">
            <w:pPr>
              <w:widowControl w:val="0"/>
              <w:autoSpaceDE w:val="0"/>
              <w:autoSpaceDN w:val="0"/>
              <w:adjustRightInd w:val="0"/>
              <w:spacing w:after="0" w:line="240" w:lineRule="auto"/>
              <w:jc w:val="right"/>
              <w:rPr>
                <w:rFonts w:asciiTheme="minorHAnsi" w:eastAsia="Times New Roman" w:hAnsiTheme="minorHAnsi" w:cs="Times New Roman"/>
                <w:b/>
                <w:lang w:eastAsia="fr-FR"/>
              </w:rPr>
            </w:pPr>
            <w:r w:rsidRPr="00D04220">
              <w:rPr>
                <w:rFonts w:asciiTheme="minorHAnsi" w:eastAsia="Times New Roman" w:hAnsiTheme="minorHAnsi" w:cs="Times New Roman"/>
                <w:b/>
                <w:lang w:eastAsia="fr-FR"/>
              </w:rPr>
              <w:t xml:space="preserve"> 1000 Hz </w:t>
            </w:r>
          </w:p>
        </w:tc>
        <w:tc>
          <w:tcPr>
            <w:tcW w:w="3231" w:type="dxa"/>
            <w:shd w:val="clear" w:color="auto" w:fill="FFFFFF"/>
          </w:tcPr>
          <w:p w14:paraId="440D9EC7" w14:textId="28CF1796" w:rsidR="009B3830" w:rsidRPr="00D04220" w:rsidDel="006357C4" w:rsidRDefault="00213029">
            <w:pPr>
              <w:widowControl w:val="0"/>
              <w:autoSpaceDE w:val="0"/>
              <w:autoSpaceDN w:val="0"/>
              <w:adjustRightInd w:val="0"/>
              <w:spacing w:after="0" w:line="240" w:lineRule="auto"/>
              <w:rPr>
                <w:rFonts w:asciiTheme="minorHAnsi" w:eastAsia="Times New Roman" w:hAnsiTheme="minorHAnsi" w:cs="Times New Roman"/>
                <w:color w:val="auto"/>
                <w:lang w:val="en-CA" w:eastAsia="fr-FR"/>
              </w:rPr>
            </w:pPr>
            <w:r w:rsidRPr="00D04220">
              <w:rPr>
                <w:rFonts w:asciiTheme="minorHAnsi" w:eastAsia="Times New Roman" w:hAnsiTheme="minorHAnsi" w:cs="Times New Roman"/>
                <w:noProof/>
                <w:color w:val="FF0000"/>
              </w:rPr>
              <mc:AlternateContent>
                <mc:Choice Requires="wps">
                  <w:drawing>
                    <wp:anchor distT="0" distB="0" distL="114300" distR="114300" simplePos="0" relativeHeight="251671552" behindDoc="0" locked="0" layoutInCell="1" allowOverlap="1" wp14:anchorId="5E0FE832" wp14:editId="253C4A9E">
                      <wp:simplePos x="0" y="0"/>
                      <wp:positionH relativeFrom="column">
                        <wp:posOffset>1476375</wp:posOffset>
                      </wp:positionH>
                      <wp:positionV relativeFrom="page">
                        <wp:posOffset>-74295</wp:posOffset>
                      </wp:positionV>
                      <wp:extent cx="495300" cy="276225"/>
                      <wp:effectExtent l="19050" t="19050" r="1905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76225"/>
                              </a:xfrm>
                              <a:prstGeom prst="rect">
                                <a:avLst/>
                              </a:prstGeom>
                              <a:solidFill>
                                <a:srgbClr val="FFFFFF">
                                  <a:alpha val="0"/>
                                </a:srgbClr>
                              </a:solidFill>
                              <a:ln w="2857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CF651" id="Rectangle 34" o:spid="_x0000_s1026" style="position:absolute;margin-left:116.25pt;margin-top:-5.85pt;width:39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" strokecolor="red" strokeweight="2.25pt">
                      <v:fill opacity="0"/>
                      <v:stroke dashstyle="dash"/>
                      <w10:wrap anchory="page"/>
                    </v:rect>
                  </w:pict>
                </mc:Fallback>
              </mc:AlternateContent>
            </w:r>
            <w:r w:rsidR="001D0545" w:rsidRPr="00D04220">
              <w:rPr>
                <w:rFonts w:asciiTheme="minorHAnsi" w:eastAsia="Times New Roman" w:hAnsiTheme="minorHAnsi" w:cs="Times New Roman"/>
                <w:color w:val="auto"/>
                <w:lang w:val="en-CA" w:eastAsia="fr-FR"/>
              </w:rPr>
              <w:t xml:space="preserve">       </w:t>
            </w:r>
            <w:r w:rsidR="00FE0C8F" w:rsidRPr="00D04220">
              <w:rPr>
                <w:rFonts w:asciiTheme="minorHAnsi" w:eastAsia="Times New Roman" w:hAnsiTheme="minorHAnsi" w:cs="Times New Roman"/>
                <w:color w:val="auto"/>
                <w:lang w:val="en-CA" w:eastAsia="fr-FR"/>
              </w:rPr>
              <w:t>10</w:t>
            </w:r>
            <w:r w:rsidR="001D0545" w:rsidRPr="00D04220">
              <w:rPr>
                <w:rFonts w:asciiTheme="minorHAnsi" w:eastAsia="Times New Roman" w:hAnsiTheme="minorHAnsi" w:cs="Times New Roman"/>
                <w:color w:val="auto"/>
                <w:lang w:val="en-CA" w:eastAsia="fr-FR"/>
              </w:rPr>
              <w:t xml:space="preserve"> </w:t>
            </w:r>
            <w:r w:rsidR="00FE0C8F" w:rsidRPr="00D04220">
              <w:rPr>
                <w:rFonts w:asciiTheme="minorHAnsi" w:eastAsia="Times New Roman" w:hAnsiTheme="minorHAnsi" w:cs="Times New Roman"/>
                <w:color w:val="auto"/>
                <w:lang w:val="en-CA" w:eastAsia="fr-FR"/>
              </w:rPr>
              <w:t xml:space="preserve">dB    </w:t>
            </w:r>
            <w:r w:rsidR="001D0545" w:rsidRPr="00D04220">
              <w:rPr>
                <w:rFonts w:asciiTheme="minorHAnsi" w:eastAsia="Times New Roman" w:hAnsiTheme="minorHAnsi" w:cs="Times New Roman"/>
                <w:color w:val="auto"/>
                <w:lang w:val="en-CA" w:eastAsia="fr-FR"/>
              </w:rPr>
              <w:t xml:space="preserve">-   </w:t>
            </w:r>
            <w:r w:rsidR="00FE0C8F" w:rsidRPr="00D04220">
              <w:rPr>
                <w:rFonts w:asciiTheme="minorHAnsi" w:eastAsia="Times New Roman" w:hAnsiTheme="minorHAnsi" w:cs="Times New Roman"/>
                <w:color w:val="auto"/>
                <w:lang w:val="en-CA" w:eastAsia="fr-FR"/>
              </w:rPr>
              <w:t xml:space="preserve"> 5 </w:t>
            </w:r>
            <w:r w:rsidR="00B3356A" w:rsidRPr="00D04220">
              <w:rPr>
                <w:rFonts w:asciiTheme="minorHAnsi" w:eastAsia="Times New Roman" w:hAnsiTheme="minorHAnsi" w:cs="Times New Roman"/>
                <w:color w:val="auto"/>
                <w:lang w:val="en-CA" w:eastAsia="fr-FR"/>
              </w:rPr>
              <w:t xml:space="preserve">dB =         </w:t>
            </w:r>
            <w:r>
              <w:rPr>
                <w:rFonts w:asciiTheme="minorHAnsi" w:eastAsia="Times New Roman" w:hAnsiTheme="minorHAnsi" w:cs="Times New Roman"/>
                <w:color w:val="auto"/>
                <w:lang w:val="en-CA" w:eastAsia="fr-FR"/>
              </w:rPr>
              <w:t xml:space="preserve">      </w:t>
            </w:r>
            <w:r w:rsidR="00B3356A" w:rsidRPr="00D04220">
              <w:rPr>
                <w:rFonts w:asciiTheme="minorHAnsi" w:eastAsia="Times New Roman" w:hAnsiTheme="minorHAnsi" w:cs="Times New Roman"/>
                <w:color w:val="auto"/>
                <w:lang w:val="en-CA" w:eastAsia="fr-FR"/>
              </w:rPr>
              <w:t xml:space="preserve"> </w:t>
            </w:r>
            <w:r w:rsidR="00B3356A" w:rsidRPr="00D04220">
              <w:rPr>
                <w:rFonts w:asciiTheme="minorHAnsi" w:eastAsia="Times New Roman" w:hAnsiTheme="minorHAnsi" w:cs="Times New Roman"/>
                <w:b/>
                <w:color w:val="auto"/>
                <w:lang w:val="en-CA" w:eastAsia="fr-FR"/>
              </w:rPr>
              <w:t xml:space="preserve">5 </w:t>
            </w:r>
            <w:r w:rsidR="009B3830" w:rsidRPr="00D04220">
              <w:rPr>
                <w:rFonts w:asciiTheme="minorHAnsi" w:eastAsia="Times New Roman" w:hAnsiTheme="minorHAnsi" w:cs="Times New Roman"/>
                <w:b/>
                <w:color w:val="auto"/>
                <w:lang w:val="en-CA" w:eastAsia="fr-FR"/>
              </w:rPr>
              <w:t>dB</w:t>
            </w:r>
          </w:p>
        </w:tc>
        <w:tc>
          <w:tcPr>
            <w:tcW w:w="1089" w:type="dxa"/>
            <w:shd w:val="clear" w:color="auto" w:fill="FFFFFF"/>
            <w:vAlign w:val="bottom"/>
          </w:tcPr>
          <w:p w14:paraId="59912430" w14:textId="0DBEBCB6" w:rsidR="009B3830" w:rsidRPr="00D04220" w:rsidRDefault="00213029" w:rsidP="009B3830">
            <w:pPr>
              <w:widowControl w:val="0"/>
              <w:autoSpaceDE w:val="0"/>
              <w:autoSpaceDN w:val="0"/>
              <w:adjustRightInd w:val="0"/>
              <w:spacing w:after="0" w:line="240" w:lineRule="auto"/>
              <w:rPr>
                <w:rFonts w:asciiTheme="minorHAnsi" w:eastAsia="Times New Roman" w:hAnsiTheme="minorHAnsi" w:cs="Times New Roman"/>
                <w:color w:val="FF0000"/>
                <w:lang w:val="en-CA" w:eastAsia="fr-FR"/>
              </w:rPr>
            </w:pPr>
            <w:r w:rsidRPr="00D04220">
              <w:rPr>
                <w:rFonts w:asciiTheme="minorHAnsi" w:eastAsia="Times New Roman" w:hAnsiTheme="minorHAnsi" w:cs="Arial"/>
                <w:noProof/>
              </w:rPr>
              <mc:AlternateContent>
                <mc:Choice Requires="wps">
                  <w:drawing>
                    <wp:anchor distT="0" distB="0" distL="114300" distR="114300" simplePos="0" relativeHeight="251636736" behindDoc="0" locked="0" layoutInCell="1" allowOverlap="1" wp14:anchorId="36E4E14B" wp14:editId="25BD8FF6">
                      <wp:simplePos x="0" y="0"/>
                      <wp:positionH relativeFrom="column">
                        <wp:posOffset>-71755</wp:posOffset>
                      </wp:positionH>
                      <wp:positionV relativeFrom="paragraph">
                        <wp:posOffset>34290</wp:posOffset>
                      </wp:positionV>
                      <wp:extent cx="152400" cy="121285"/>
                      <wp:effectExtent l="0" t="19050" r="38100" b="31115"/>
                      <wp:wrapNone/>
                      <wp:docPr id="31" name="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128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7F5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 o:spid="_x0000_s1026" type="#_x0000_t13" style="position:absolute;margin-left:-5.65pt;margin-top:2.7pt;width:12pt;height:9.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" adj="13005" fillcolor="red" strokecolor="red" strokeweight="1pt">
                      <v:path arrowok="t"/>
                    </v:shape>
                  </w:pict>
                </mc:Fallback>
              </mc:AlternateContent>
            </w:r>
            <w:r w:rsidR="009B3830" w:rsidRPr="00D04220">
              <w:rPr>
                <w:rFonts w:asciiTheme="minorHAnsi" w:eastAsia="Times New Roman" w:hAnsiTheme="minorHAnsi" w:cs="Times New Roman"/>
                <w:color w:val="FF0000"/>
                <w:lang w:val="fr-FR" w:eastAsia="fr-FR"/>
              </w:rPr>
              <w:t xml:space="preserve">    </w:t>
            </w:r>
            <w:r>
              <w:rPr>
                <w:rFonts w:asciiTheme="minorHAnsi" w:eastAsia="Times New Roman" w:hAnsiTheme="minorHAnsi" w:cs="Times New Roman"/>
                <w:color w:val="FF0000"/>
                <w:lang w:val="fr-FR" w:eastAsia="fr-FR"/>
              </w:rPr>
              <w:t xml:space="preserve">  </w:t>
            </w:r>
            <w:proofErr w:type="gramStart"/>
            <w:r w:rsidR="009B3830" w:rsidRPr="00D04220">
              <w:rPr>
                <w:rFonts w:asciiTheme="minorHAnsi" w:eastAsia="Times New Roman" w:hAnsiTheme="minorHAnsi" w:cs="Cambria Math"/>
                <w:color w:val="FF0000"/>
                <w:lang w:val="fr-FR" w:eastAsia="fr-FR"/>
              </w:rPr>
              <w:t>①</w:t>
            </w:r>
            <w:proofErr w:type="gramEnd"/>
          </w:p>
        </w:tc>
        <w:tc>
          <w:tcPr>
            <w:tcW w:w="3563" w:type="dxa"/>
            <w:shd w:val="clear" w:color="auto" w:fill="FFFFFF"/>
          </w:tcPr>
          <w:p w14:paraId="302634DB" w14:textId="43BDF0D0" w:rsidR="009B3830" w:rsidRPr="00D04220" w:rsidRDefault="00213029" w:rsidP="009B3830">
            <w:pPr>
              <w:widowControl w:val="0"/>
              <w:autoSpaceDE w:val="0"/>
              <w:autoSpaceDN w:val="0"/>
              <w:adjustRightInd w:val="0"/>
              <w:spacing w:after="0" w:line="240" w:lineRule="auto"/>
              <w:jc w:val="center"/>
              <w:rPr>
                <w:rFonts w:asciiTheme="minorHAnsi" w:eastAsia="Times New Roman" w:hAnsiTheme="minorHAnsi" w:cs="Times New Roman"/>
                <w:color w:val="auto"/>
                <w:lang w:val="en-CA" w:eastAsia="fr-FR"/>
              </w:rPr>
            </w:pPr>
            <w:r w:rsidRPr="00D04220">
              <w:rPr>
                <w:rFonts w:asciiTheme="minorHAnsi" w:eastAsia="Times New Roman" w:hAnsiTheme="minorHAnsi" w:cs="Times New Roman"/>
                <w:noProof/>
                <w:color w:val="auto"/>
              </w:rPr>
              <mc:AlternateContent>
                <mc:Choice Requires="wps">
                  <w:drawing>
                    <wp:anchor distT="0" distB="0" distL="114300" distR="114300" simplePos="0" relativeHeight="251660288" behindDoc="0" locked="0" layoutInCell="1" allowOverlap="1" wp14:anchorId="05A3D2AA" wp14:editId="1B7F821B">
                      <wp:simplePos x="0" y="0"/>
                      <wp:positionH relativeFrom="column">
                        <wp:posOffset>1474470</wp:posOffset>
                      </wp:positionH>
                      <wp:positionV relativeFrom="page">
                        <wp:posOffset>-19685</wp:posOffset>
                      </wp:positionV>
                      <wp:extent cx="600075" cy="209550"/>
                      <wp:effectExtent l="22860" t="20320" r="15240" b="177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9550"/>
                              </a:xfrm>
                              <a:prstGeom prst="rect">
                                <a:avLst/>
                              </a:prstGeom>
                              <a:solidFill>
                                <a:srgbClr val="FFFFFF">
                                  <a:alpha val="0"/>
                                </a:srgbClr>
                              </a:solidFill>
                              <a:ln w="2857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75EB" id="Rectangle 30" o:spid="_x0000_s1026" style="position:absolute;margin-left:116.1pt;margin-top:-1.55pt;width:47.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" strokecolor="red" strokeweight="2.25pt">
                      <v:fill opacity="0"/>
                      <v:stroke dashstyle="dash"/>
                      <w10:wrap anchory="page"/>
                    </v:rect>
                  </w:pict>
                </mc:Fallback>
              </mc:AlternateContent>
            </w:r>
            <w:r w:rsidR="00072592" w:rsidRPr="00D04220">
              <w:rPr>
                <w:rFonts w:asciiTheme="minorHAnsi" w:eastAsia="Times New Roman" w:hAnsiTheme="minorHAnsi" w:cs="Times New Roman"/>
                <w:color w:val="auto"/>
                <w:lang w:val="en-CA" w:eastAsia="fr-FR"/>
              </w:rPr>
              <w:t xml:space="preserve">30 dB     -    10 dB =   </w:t>
            </w:r>
            <w:r>
              <w:rPr>
                <w:rFonts w:asciiTheme="minorHAnsi" w:eastAsia="Times New Roman" w:hAnsiTheme="minorHAnsi" w:cs="Times New Roman"/>
                <w:color w:val="auto"/>
                <w:lang w:val="en-CA" w:eastAsia="fr-FR"/>
              </w:rPr>
              <w:t xml:space="preserve">    </w:t>
            </w:r>
            <w:r w:rsidR="00072592" w:rsidRPr="00D04220">
              <w:rPr>
                <w:rFonts w:asciiTheme="minorHAnsi" w:eastAsia="Times New Roman" w:hAnsiTheme="minorHAnsi" w:cs="Times New Roman"/>
                <w:color w:val="auto"/>
                <w:lang w:val="en-CA" w:eastAsia="fr-FR"/>
              </w:rPr>
              <w:t xml:space="preserve">  </w:t>
            </w:r>
            <w:r w:rsidR="00072592" w:rsidRPr="00D04220">
              <w:rPr>
                <w:rFonts w:asciiTheme="minorHAnsi" w:eastAsia="Times New Roman" w:hAnsiTheme="minorHAnsi" w:cs="Times New Roman"/>
                <w:b/>
                <w:color w:val="auto"/>
                <w:lang w:val="en-CA" w:eastAsia="fr-FR"/>
              </w:rPr>
              <w:t xml:space="preserve">20 </w:t>
            </w:r>
            <w:r w:rsidR="009B3830" w:rsidRPr="00D04220">
              <w:rPr>
                <w:rFonts w:asciiTheme="minorHAnsi" w:eastAsia="Times New Roman" w:hAnsiTheme="minorHAnsi" w:cs="Times New Roman"/>
                <w:b/>
                <w:color w:val="auto"/>
                <w:lang w:val="en-CA" w:eastAsia="fr-FR"/>
              </w:rPr>
              <w:t>dB</w:t>
            </w:r>
          </w:p>
        </w:tc>
        <w:tc>
          <w:tcPr>
            <w:tcW w:w="792" w:type="dxa"/>
            <w:shd w:val="clear" w:color="auto" w:fill="FFFFFF"/>
            <w:vAlign w:val="bottom"/>
          </w:tcPr>
          <w:p w14:paraId="44C69338" w14:textId="33CCDAA5" w:rsidR="009B3830" w:rsidRPr="00D04220" w:rsidRDefault="009B3830" w:rsidP="009B3830">
            <w:pPr>
              <w:widowControl w:val="0"/>
              <w:autoSpaceDE w:val="0"/>
              <w:autoSpaceDN w:val="0"/>
              <w:adjustRightInd w:val="0"/>
              <w:spacing w:after="0" w:line="240" w:lineRule="auto"/>
              <w:jc w:val="center"/>
              <w:rPr>
                <w:rFonts w:asciiTheme="minorHAnsi" w:eastAsia="Times New Roman" w:hAnsiTheme="minorHAnsi" w:cs="Times New Roman"/>
                <w:color w:val="FF0000"/>
                <w:lang w:val="en-CA" w:eastAsia="fr-FR"/>
              </w:rPr>
            </w:pPr>
            <w:r w:rsidRPr="00D04220">
              <w:rPr>
                <w:rFonts w:asciiTheme="minorHAnsi" w:eastAsia="Times New Roman" w:hAnsiTheme="minorHAnsi" w:cs="Arial"/>
                <w:noProof/>
              </w:rPr>
              <mc:AlternateContent>
                <mc:Choice Requires="wps">
                  <w:drawing>
                    <wp:anchor distT="0" distB="0" distL="114300" distR="114300" simplePos="0" relativeHeight="251666432" behindDoc="0" locked="0" layoutInCell="1" allowOverlap="1" wp14:anchorId="78D5841E" wp14:editId="28A348E5">
                      <wp:simplePos x="0" y="0"/>
                      <wp:positionH relativeFrom="column">
                        <wp:posOffset>-33020</wp:posOffset>
                      </wp:positionH>
                      <wp:positionV relativeFrom="paragraph">
                        <wp:posOffset>42545</wp:posOffset>
                      </wp:positionV>
                      <wp:extent cx="152400" cy="121285"/>
                      <wp:effectExtent l="0" t="19050" r="38100" b="31115"/>
                      <wp:wrapNone/>
                      <wp:docPr id="29" name="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128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E2130" id="Right Arrow 29" o:spid="_x0000_s1026" type="#_x0000_t13" style="position:absolute;margin-left:-2.6pt;margin-top:3.35pt;width:12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" adj="13005" fillcolor="red" strokecolor="red" strokeweight="1pt">
                      <v:path arrowok="t"/>
                    </v:shape>
                  </w:pict>
                </mc:Fallback>
              </mc:AlternateContent>
            </w:r>
            <w:proofErr w:type="gramStart"/>
            <w:r w:rsidRPr="00D04220">
              <w:rPr>
                <w:rFonts w:asciiTheme="minorHAnsi" w:eastAsia="Times New Roman" w:hAnsiTheme="minorHAnsi" w:cs="Cambria Math"/>
                <w:color w:val="FF0000"/>
                <w:lang w:val="fr-FR" w:eastAsia="fr-FR"/>
              </w:rPr>
              <w:t>①</w:t>
            </w:r>
            <w:proofErr w:type="gramEnd"/>
          </w:p>
        </w:tc>
      </w:tr>
      <w:tr w:rsidR="009B3830" w:rsidRPr="009B3830" w14:paraId="1E26B1A3" w14:textId="77777777" w:rsidTr="00B117E1">
        <w:trPr>
          <w:trHeight w:val="157"/>
          <w:jc w:val="center"/>
        </w:trPr>
        <w:tc>
          <w:tcPr>
            <w:tcW w:w="1075" w:type="dxa"/>
            <w:shd w:val="clear" w:color="auto" w:fill="FFFFFF"/>
            <w:tcMar>
              <w:top w:w="50" w:type="dxa"/>
              <w:left w:w="50" w:type="dxa"/>
              <w:bottom w:w="50" w:type="dxa"/>
              <w:right w:w="50" w:type="dxa"/>
            </w:tcMar>
          </w:tcPr>
          <w:p w14:paraId="60BA8A62" w14:textId="77777777" w:rsidR="009B3830" w:rsidRPr="00D04220" w:rsidRDefault="009B3830" w:rsidP="009B3830">
            <w:pPr>
              <w:widowControl w:val="0"/>
              <w:autoSpaceDE w:val="0"/>
              <w:autoSpaceDN w:val="0"/>
              <w:adjustRightInd w:val="0"/>
              <w:spacing w:after="0" w:line="240" w:lineRule="auto"/>
              <w:jc w:val="right"/>
              <w:rPr>
                <w:rFonts w:asciiTheme="minorHAnsi" w:eastAsia="Times New Roman" w:hAnsiTheme="minorHAnsi" w:cs="Times New Roman"/>
                <w:b/>
                <w:lang w:eastAsia="fr-FR"/>
              </w:rPr>
            </w:pPr>
            <w:r w:rsidRPr="00D04220">
              <w:rPr>
                <w:rFonts w:asciiTheme="minorHAnsi" w:eastAsia="Times New Roman" w:hAnsiTheme="minorHAnsi" w:cs="Times New Roman"/>
                <w:b/>
                <w:lang w:eastAsia="fr-FR"/>
              </w:rPr>
              <w:t xml:space="preserve">2000 Hz  </w:t>
            </w:r>
          </w:p>
        </w:tc>
        <w:tc>
          <w:tcPr>
            <w:tcW w:w="3231" w:type="dxa"/>
            <w:shd w:val="clear" w:color="auto" w:fill="FFFFFF"/>
          </w:tcPr>
          <w:p w14:paraId="6F5BB2EE" w14:textId="6A4707D4" w:rsidR="009B3830" w:rsidRPr="00D04220" w:rsidDel="006357C4" w:rsidRDefault="00213029" w:rsidP="009B3830">
            <w:pPr>
              <w:widowControl w:val="0"/>
              <w:autoSpaceDE w:val="0"/>
              <w:autoSpaceDN w:val="0"/>
              <w:adjustRightInd w:val="0"/>
              <w:spacing w:after="0" w:line="240" w:lineRule="auto"/>
              <w:jc w:val="center"/>
              <w:rPr>
                <w:rFonts w:asciiTheme="minorHAnsi" w:eastAsia="Times New Roman" w:hAnsiTheme="minorHAnsi" w:cs="Times New Roman"/>
                <w:color w:val="auto"/>
                <w:lang w:val="en-CA" w:eastAsia="fr-FR"/>
              </w:rPr>
            </w:pPr>
            <w:r w:rsidRPr="00D04220">
              <w:rPr>
                <w:rFonts w:asciiTheme="minorHAnsi" w:eastAsia="Times New Roman" w:hAnsiTheme="minorHAnsi" w:cs="Arial"/>
                <w:noProof/>
              </w:rPr>
              <mc:AlternateContent>
                <mc:Choice Requires="wps">
                  <w:drawing>
                    <wp:anchor distT="0" distB="0" distL="114300" distR="114300" simplePos="0" relativeHeight="251650048" behindDoc="0" locked="0" layoutInCell="1" allowOverlap="1" wp14:anchorId="29E0FA08" wp14:editId="7D3E975E">
                      <wp:simplePos x="0" y="0"/>
                      <wp:positionH relativeFrom="column">
                        <wp:posOffset>1476375</wp:posOffset>
                      </wp:positionH>
                      <wp:positionV relativeFrom="page">
                        <wp:posOffset>-38735</wp:posOffset>
                      </wp:positionV>
                      <wp:extent cx="495300" cy="238125"/>
                      <wp:effectExtent l="19050" t="19050" r="1905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38125"/>
                              </a:xfrm>
                              <a:prstGeom prst="rect">
                                <a:avLst/>
                              </a:prstGeom>
                              <a:solidFill>
                                <a:srgbClr val="FFFFFF">
                                  <a:alpha val="0"/>
                                </a:srgbClr>
                              </a:solidFill>
                              <a:ln w="2857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1B3C4" id="Rectangle 32" o:spid="_x0000_s1026" style="position:absolute;margin-left:116.25pt;margin-top:-3.05pt;width:39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" strokecolor="red" strokeweight="2.25pt">
                      <v:fill opacity="0"/>
                      <v:stroke dashstyle="dash"/>
                      <w10:wrap anchory="page"/>
                    </v:rect>
                  </w:pict>
                </mc:Fallback>
              </mc:AlternateContent>
            </w:r>
            <w:r w:rsidR="00FE0C8F" w:rsidRPr="00D04220">
              <w:rPr>
                <w:rFonts w:asciiTheme="minorHAnsi" w:eastAsia="Times New Roman" w:hAnsiTheme="minorHAnsi" w:cs="Times New Roman"/>
                <w:color w:val="auto"/>
                <w:lang w:val="en-CA" w:eastAsia="fr-FR"/>
              </w:rPr>
              <w:t xml:space="preserve">20 </w:t>
            </w:r>
            <w:r w:rsidR="00B3356A" w:rsidRPr="00D04220">
              <w:rPr>
                <w:rFonts w:asciiTheme="minorHAnsi" w:eastAsia="Times New Roman" w:hAnsiTheme="minorHAnsi" w:cs="Times New Roman"/>
                <w:color w:val="auto"/>
                <w:lang w:val="en-CA" w:eastAsia="fr-FR"/>
              </w:rPr>
              <w:t>dB     -    15</w:t>
            </w:r>
            <w:r w:rsidR="00FE0C8F" w:rsidRPr="00D04220">
              <w:rPr>
                <w:rFonts w:asciiTheme="minorHAnsi" w:eastAsia="Times New Roman" w:hAnsiTheme="minorHAnsi" w:cs="Times New Roman"/>
                <w:color w:val="auto"/>
                <w:lang w:val="en-CA" w:eastAsia="fr-FR"/>
              </w:rPr>
              <w:t xml:space="preserve"> </w:t>
            </w:r>
            <w:r w:rsidR="00B3356A" w:rsidRPr="00D04220">
              <w:rPr>
                <w:rFonts w:asciiTheme="minorHAnsi" w:eastAsia="Times New Roman" w:hAnsiTheme="minorHAnsi" w:cs="Times New Roman"/>
                <w:color w:val="auto"/>
                <w:lang w:val="en-CA" w:eastAsia="fr-FR"/>
              </w:rPr>
              <w:t xml:space="preserve">dB =         </w:t>
            </w:r>
            <w:r w:rsidR="00B3356A" w:rsidRPr="00D04220">
              <w:rPr>
                <w:rFonts w:asciiTheme="minorHAnsi" w:eastAsia="Times New Roman" w:hAnsiTheme="minorHAnsi" w:cs="Times New Roman"/>
                <w:b/>
                <w:color w:val="auto"/>
                <w:lang w:val="en-CA" w:eastAsia="fr-FR"/>
              </w:rPr>
              <w:t xml:space="preserve">5 </w:t>
            </w:r>
            <w:r w:rsidR="009B3830" w:rsidRPr="00D04220">
              <w:rPr>
                <w:rFonts w:asciiTheme="minorHAnsi" w:eastAsia="Times New Roman" w:hAnsiTheme="minorHAnsi" w:cs="Times New Roman"/>
                <w:b/>
                <w:color w:val="auto"/>
                <w:lang w:val="en-CA" w:eastAsia="fr-FR"/>
              </w:rPr>
              <w:t>dB</w:t>
            </w:r>
          </w:p>
        </w:tc>
        <w:tc>
          <w:tcPr>
            <w:tcW w:w="1089" w:type="dxa"/>
            <w:shd w:val="clear" w:color="auto" w:fill="FFFFFF"/>
            <w:vAlign w:val="bottom"/>
          </w:tcPr>
          <w:p w14:paraId="2BEC52CB" w14:textId="4055D1AD" w:rsidR="009B3830" w:rsidRPr="00D04220" w:rsidRDefault="00213029" w:rsidP="009B3830">
            <w:pPr>
              <w:widowControl w:val="0"/>
              <w:autoSpaceDE w:val="0"/>
              <w:autoSpaceDN w:val="0"/>
              <w:adjustRightInd w:val="0"/>
              <w:spacing w:after="0" w:line="240" w:lineRule="auto"/>
              <w:jc w:val="center"/>
              <w:rPr>
                <w:rFonts w:asciiTheme="minorHAnsi" w:eastAsia="Times New Roman" w:hAnsiTheme="minorHAnsi" w:cs="Times New Roman"/>
                <w:color w:val="FF0000"/>
                <w:lang w:val="en-CA" w:eastAsia="fr-FR"/>
              </w:rPr>
            </w:pPr>
            <w:r w:rsidRPr="00D04220">
              <w:rPr>
                <w:rFonts w:asciiTheme="minorHAnsi" w:eastAsia="Times New Roman" w:hAnsiTheme="minorHAnsi" w:cs="Arial"/>
                <w:noProof/>
              </w:rPr>
              <mc:AlternateContent>
                <mc:Choice Requires="wps">
                  <w:drawing>
                    <wp:anchor distT="0" distB="0" distL="114300" distR="114300" simplePos="0" relativeHeight="251639808" behindDoc="0" locked="0" layoutInCell="1" allowOverlap="1" wp14:anchorId="07899C55" wp14:editId="7448A8B4">
                      <wp:simplePos x="0" y="0"/>
                      <wp:positionH relativeFrom="column">
                        <wp:posOffset>-80645</wp:posOffset>
                      </wp:positionH>
                      <wp:positionV relativeFrom="paragraph">
                        <wp:posOffset>10160</wp:posOffset>
                      </wp:positionV>
                      <wp:extent cx="152400" cy="121285"/>
                      <wp:effectExtent l="0" t="19050" r="38100" b="31115"/>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128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7257D" id="Right Arrow 27" o:spid="_x0000_s1026" type="#_x0000_t13" style="position:absolute;margin-left:-6.35pt;margin-top:.8pt;width:12pt;height:9.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" adj="13005" fillcolor="red" strokecolor="red" strokeweight="1pt">
                      <v:path arrowok="t"/>
                    </v:shape>
                  </w:pict>
                </mc:Fallback>
              </mc:AlternateContent>
            </w:r>
            <w:proofErr w:type="gramStart"/>
            <w:r w:rsidR="009B3830" w:rsidRPr="00D04220">
              <w:rPr>
                <w:rFonts w:asciiTheme="minorHAnsi" w:eastAsia="Times New Roman" w:hAnsiTheme="minorHAnsi" w:cs="Cambria Math"/>
                <w:color w:val="FF0000"/>
                <w:lang w:val="fr-FR" w:eastAsia="fr-FR"/>
              </w:rPr>
              <w:t>②</w:t>
            </w:r>
            <w:proofErr w:type="gramEnd"/>
          </w:p>
        </w:tc>
        <w:tc>
          <w:tcPr>
            <w:tcW w:w="3563" w:type="dxa"/>
            <w:shd w:val="clear" w:color="auto" w:fill="FFFFFF"/>
          </w:tcPr>
          <w:p w14:paraId="2430F2D1" w14:textId="28777BB3" w:rsidR="009B3830" w:rsidRPr="00D04220" w:rsidRDefault="00213029" w:rsidP="009B3830">
            <w:pPr>
              <w:widowControl w:val="0"/>
              <w:autoSpaceDE w:val="0"/>
              <w:autoSpaceDN w:val="0"/>
              <w:adjustRightInd w:val="0"/>
              <w:spacing w:after="0" w:line="240" w:lineRule="auto"/>
              <w:jc w:val="center"/>
              <w:rPr>
                <w:rFonts w:asciiTheme="minorHAnsi" w:eastAsia="Times New Roman" w:hAnsiTheme="minorHAnsi" w:cs="Times New Roman"/>
                <w:color w:val="auto"/>
                <w:lang w:val="en-CA" w:eastAsia="fr-FR"/>
              </w:rPr>
            </w:pPr>
            <w:r w:rsidRPr="00D04220">
              <w:rPr>
                <w:rFonts w:asciiTheme="minorHAnsi" w:eastAsia="Times New Roman" w:hAnsiTheme="minorHAnsi" w:cs="Times New Roman"/>
                <w:noProof/>
                <w:color w:val="auto"/>
              </w:rPr>
              <mc:AlternateContent>
                <mc:Choice Requires="wps">
                  <w:drawing>
                    <wp:anchor distT="0" distB="0" distL="114300" distR="114300" simplePos="0" relativeHeight="251663360" behindDoc="0" locked="0" layoutInCell="1" allowOverlap="1" wp14:anchorId="6AEB3668" wp14:editId="05AF141D">
                      <wp:simplePos x="0" y="0"/>
                      <wp:positionH relativeFrom="column">
                        <wp:posOffset>1493520</wp:posOffset>
                      </wp:positionH>
                      <wp:positionV relativeFrom="page">
                        <wp:posOffset>210820</wp:posOffset>
                      </wp:positionV>
                      <wp:extent cx="600075" cy="209550"/>
                      <wp:effectExtent l="22860" t="22225" r="15240" b="158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9550"/>
                              </a:xfrm>
                              <a:prstGeom prst="rect">
                                <a:avLst/>
                              </a:prstGeom>
                              <a:solidFill>
                                <a:srgbClr val="FFFFFF">
                                  <a:alpha val="0"/>
                                </a:srgbClr>
                              </a:solidFill>
                              <a:ln w="2857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FDC1" id="Rectangle 23" o:spid="_x0000_s1026" style="position:absolute;margin-left:117.6pt;margin-top:16.6pt;width:47.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" strokecolor="red" strokeweight="2.25pt">
                      <v:fill opacity="0"/>
                      <v:stroke dashstyle="dash"/>
                      <w10:wrap anchory="page"/>
                    </v:rect>
                  </w:pict>
                </mc:Fallback>
              </mc:AlternateContent>
            </w:r>
            <w:r w:rsidRPr="00D04220">
              <w:rPr>
                <w:rFonts w:asciiTheme="minorHAnsi" w:eastAsia="Times New Roman" w:hAnsiTheme="minorHAnsi" w:cs="Times New Roman"/>
                <w:noProof/>
                <w:color w:val="auto"/>
              </w:rPr>
              <mc:AlternateContent>
                <mc:Choice Requires="wps">
                  <w:drawing>
                    <wp:anchor distT="0" distB="0" distL="114300" distR="114300" simplePos="0" relativeHeight="251680768" behindDoc="0" locked="0" layoutInCell="1" allowOverlap="1" wp14:anchorId="21C71DFD" wp14:editId="1DA3F9DE">
                      <wp:simplePos x="0" y="0"/>
                      <wp:positionH relativeFrom="column">
                        <wp:posOffset>1478280</wp:posOffset>
                      </wp:positionH>
                      <wp:positionV relativeFrom="page">
                        <wp:posOffset>-15875</wp:posOffset>
                      </wp:positionV>
                      <wp:extent cx="600075" cy="209550"/>
                      <wp:effectExtent l="22860" t="20320" r="1524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9550"/>
                              </a:xfrm>
                              <a:prstGeom prst="rect">
                                <a:avLst/>
                              </a:prstGeom>
                              <a:solidFill>
                                <a:srgbClr val="FFFFFF">
                                  <a:alpha val="0"/>
                                </a:srgbClr>
                              </a:solidFill>
                              <a:ln w="2857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7CA20" id="Rectangle 1" o:spid="_x0000_s1026" style="position:absolute;margin-left:116.4pt;margin-top:-1.25pt;width:47.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" strokecolor="red" strokeweight="2.25pt">
                      <v:fill opacity="0"/>
                      <v:stroke dashstyle="dash"/>
                      <w10:wrap anchory="page"/>
                    </v:rect>
                  </w:pict>
                </mc:Fallback>
              </mc:AlternateContent>
            </w:r>
            <w:r w:rsidR="00072592" w:rsidRPr="00D04220">
              <w:rPr>
                <w:rFonts w:asciiTheme="minorHAnsi" w:eastAsia="Times New Roman" w:hAnsiTheme="minorHAnsi" w:cs="Times New Roman"/>
                <w:color w:val="auto"/>
                <w:lang w:val="en-CA" w:eastAsia="fr-FR"/>
              </w:rPr>
              <w:t xml:space="preserve">40 dB     -    35 dB =   </w:t>
            </w:r>
            <w:r>
              <w:rPr>
                <w:rFonts w:asciiTheme="minorHAnsi" w:eastAsia="Times New Roman" w:hAnsiTheme="minorHAnsi" w:cs="Times New Roman"/>
                <w:color w:val="auto"/>
                <w:lang w:val="en-CA" w:eastAsia="fr-FR"/>
              </w:rPr>
              <w:t xml:space="preserve">   </w:t>
            </w:r>
            <w:r w:rsidR="00072592" w:rsidRPr="00D04220">
              <w:rPr>
                <w:rFonts w:asciiTheme="minorHAnsi" w:eastAsia="Times New Roman" w:hAnsiTheme="minorHAnsi" w:cs="Times New Roman"/>
                <w:color w:val="auto"/>
                <w:lang w:val="en-CA" w:eastAsia="fr-FR"/>
              </w:rPr>
              <w:t xml:space="preserve">   </w:t>
            </w:r>
            <w:r w:rsidR="00072592" w:rsidRPr="00D04220">
              <w:rPr>
                <w:rFonts w:asciiTheme="minorHAnsi" w:eastAsia="Times New Roman" w:hAnsiTheme="minorHAnsi" w:cs="Times New Roman"/>
                <w:b/>
                <w:color w:val="auto"/>
                <w:lang w:val="en-CA" w:eastAsia="fr-FR"/>
              </w:rPr>
              <w:t xml:space="preserve">5 </w:t>
            </w:r>
            <w:r w:rsidR="009B3830" w:rsidRPr="00D04220">
              <w:rPr>
                <w:rFonts w:asciiTheme="minorHAnsi" w:eastAsia="Times New Roman" w:hAnsiTheme="minorHAnsi" w:cs="Times New Roman"/>
                <w:b/>
                <w:color w:val="auto"/>
                <w:lang w:val="en-CA" w:eastAsia="fr-FR"/>
              </w:rPr>
              <w:t>dB</w:t>
            </w:r>
          </w:p>
        </w:tc>
        <w:tc>
          <w:tcPr>
            <w:tcW w:w="792" w:type="dxa"/>
            <w:shd w:val="clear" w:color="auto" w:fill="FFFFFF"/>
            <w:vAlign w:val="bottom"/>
          </w:tcPr>
          <w:p w14:paraId="04DFF0D4" w14:textId="5D967A0C" w:rsidR="009B3830" w:rsidRPr="00D04220" w:rsidRDefault="009B3830" w:rsidP="009B3830">
            <w:pPr>
              <w:widowControl w:val="0"/>
              <w:autoSpaceDE w:val="0"/>
              <w:autoSpaceDN w:val="0"/>
              <w:adjustRightInd w:val="0"/>
              <w:spacing w:after="0" w:line="240" w:lineRule="auto"/>
              <w:jc w:val="center"/>
              <w:rPr>
                <w:rFonts w:asciiTheme="minorHAnsi" w:eastAsia="Times New Roman" w:hAnsiTheme="minorHAnsi" w:cs="Times New Roman"/>
                <w:color w:val="FF0000"/>
                <w:lang w:val="en-CA" w:eastAsia="fr-FR"/>
              </w:rPr>
            </w:pPr>
            <w:r w:rsidRPr="00D04220">
              <w:rPr>
                <w:rFonts w:asciiTheme="minorHAnsi" w:eastAsia="Times New Roman" w:hAnsiTheme="minorHAnsi" w:cs="Arial"/>
                <w:noProof/>
              </w:rPr>
              <mc:AlternateContent>
                <mc:Choice Requires="wps">
                  <w:drawing>
                    <wp:anchor distT="0" distB="0" distL="114300" distR="114300" simplePos="0" relativeHeight="251674624" behindDoc="0" locked="0" layoutInCell="1" allowOverlap="1" wp14:anchorId="453F1264" wp14:editId="5709EA17">
                      <wp:simplePos x="0" y="0"/>
                      <wp:positionH relativeFrom="column">
                        <wp:posOffset>-40005</wp:posOffset>
                      </wp:positionH>
                      <wp:positionV relativeFrom="paragraph">
                        <wp:posOffset>34290</wp:posOffset>
                      </wp:positionV>
                      <wp:extent cx="152400" cy="121285"/>
                      <wp:effectExtent l="0" t="19050" r="38100" b="31115"/>
                      <wp:wrapNone/>
                      <wp:docPr id="26" name="Right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128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D13AD" id="Right Arrow 26" o:spid="_x0000_s1026" type="#_x0000_t13" style="position:absolute;margin-left:-3.15pt;margin-top:2.7pt;width:12pt;height: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" adj="13005" fillcolor="red" strokecolor="red" strokeweight="1pt">
                      <v:path arrowok="t"/>
                    </v:shape>
                  </w:pict>
                </mc:Fallback>
              </mc:AlternateContent>
            </w:r>
            <w:proofErr w:type="gramStart"/>
            <w:r w:rsidRPr="00D04220">
              <w:rPr>
                <w:rFonts w:asciiTheme="minorHAnsi" w:eastAsia="Times New Roman" w:hAnsiTheme="minorHAnsi" w:cs="Cambria Math"/>
                <w:color w:val="FF0000"/>
                <w:lang w:val="fr-FR" w:eastAsia="fr-FR"/>
              </w:rPr>
              <w:t>②</w:t>
            </w:r>
            <w:proofErr w:type="gramEnd"/>
          </w:p>
        </w:tc>
      </w:tr>
      <w:tr w:rsidR="009B3830" w:rsidRPr="009B3830" w14:paraId="1FDC4F44" w14:textId="77777777" w:rsidTr="00B117E1">
        <w:trPr>
          <w:trHeight w:val="20"/>
          <w:jc w:val="center"/>
        </w:trPr>
        <w:tc>
          <w:tcPr>
            <w:tcW w:w="1075" w:type="dxa"/>
            <w:shd w:val="clear" w:color="auto" w:fill="FFFFFF"/>
            <w:tcMar>
              <w:top w:w="50" w:type="dxa"/>
              <w:left w:w="50" w:type="dxa"/>
              <w:bottom w:w="50" w:type="dxa"/>
              <w:right w:w="50" w:type="dxa"/>
            </w:tcMar>
          </w:tcPr>
          <w:p w14:paraId="4D796BAB" w14:textId="77777777" w:rsidR="009B3830" w:rsidRPr="00D04220" w:rsidRDefault="009B3830" w:rsidP="009B3830">
            <w:pPr>
              <w:widowControl w:val="0"/>
              <w:autoSpaceDE w:val="0"/>
              <w:autoSpaceDN w:val="0"/>
              <w:adjustRightInd w:val="0"/>
              <w:spacing w:after="0" w:line="240" w:lineRule="auto"/>
              <w:jc w:val="right"/>
              <w:rPr>
                <w:rFonts w:asciiTheme="minorHAnsi" w:eastAsia="Times New Roman" w:hAnsiTheme="minorHAnsi" w:cs="Times New Roman"/>
                <w:b/>
                <w:lang w:eastAsia="fr-FR"/>
              </w:rPr>
            </w:pPr>
            <w:r w:rsidRPr="00D04220">
              <w:rPr>
                <w:rFonts w:asciiTheme="minorHAnsi" w:eastAsia="Times New Roman" w:hAnsiTheme="minorHAnsi" w:cs="Times New Roman"/>
                <w:b/>
                <w:lang w:eastAsia="fr-FR"/>
              </w:rPr>
              <w:t xml:space="preserve">4000 Hz  </w:t>
            </w:r>
          </w:p>
        </w:tc>
        <w:tc>
          <w:tcPr>
            <w:tcW w:w="3231" w:type="dxa"/>
            <w:shd w:val="clear" w:color="auto" w:fill="FFFFFF"/>
          </w:tcPr>
          <w:p w14:paraId="46245477" w14:textId="51FADEEB" w:rsidR="009B3830" w:rsidRPr="00D04220" w:rsidDel="006357C4" w:rsidRDefault="00662AAD" w:rsidP="009B3830">
            <w:pPr>
              <w:widowControl w:val="0"/>
              <w:autoSpaceDE w:val="0"/>
              <w:autoSpaceDN w:val="0"/>
              <w:adjustRightInd w:val="0"/>
              <w:spacing w:after="0" w:line="240" w:lineRule="auto"/>
              <w:jc w:val="center"/>
              <w:rPr>
                <w:rFonts w:asciiTheme="minorHAnsi" w:eastAsia="Times New Roman" w:hAnsiTheme="minorHAnsi" w:cs="Times New Roman"/>
                <w:color w:val="auto"/>
                <w:lang w:val="en-CA" w:eastAsia="fr-FR"/>
              </w:rPr>
            </w:pPr>
            <w:r w:rsidRPr="00D04220">
              <w:rPr>
                <w:rFonts w:asciiTheme="minorHAnsi" w:eastAsia="Times New Roman" w:hAnsiTheme="minorHAnsi" w:cs="Arial"/>
                <w:noProof/>
              </w:rPr>
              <mc:AlternateContent>
                <mc:Choice Requires="wps">
                  <w:drawing>
                    <wp:anchor distT="0" distB="0" distL="114300" distR="114300" simplePos="0" relativeHeight="251653120" behindDoc="0" locked="0" layoutInCell="1" allowOverlap="1" wp14:anchorId="323A743A" wp14:editId="6541DA59">
                      <wp:simplePos x="0" y="0"/>
                      <wp:positionH relativeFrom="column">
                        <wp:posOffset>1485900</wp:posOffset>
                      </wp:positionH>
                      <wp:positionV relativeFrom="page">
                        <wp:posOffset>-21590</wp:posOffset>
                      </wp:positionV>
                      <wp:extent cx="495300" cy="219075"/>
                      <wp:effectExtent l="19050" t="1905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19075"/>
                              </a:xfrm>
                              <a:prstGeom prst="rect">
                                <a:avLst/>
                              </a:prstGeom>
                              <a:solidFill>
                                <a:srgbClr val="FFFFFF">
                                  <a:alpha val="0"/>
                                </a:srgbClr>
                              </a:solidFill>
                              <a:ln w="2857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DFAF" id="Rectangle 28" o:spid="_x0000_s1026" style="position:absolute;margin-left:117pt;margin-top:-1.7pt;width:39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" strokecolor="red" strokeweight="2.25pt">
                      <v:fill opacity="0"/>
                      <v:stroke dashstyle="dash"/>
                      <w10:wrap anchory="page"/>
                    </v:rect>
                  </w:pict>
                </mc:Fallback>
              </mc:AlternateContent>
            </w:r>
            <w:r w:rsidR="00FE0C8F" w:rsidRPr="00D04220">
              <w:rPr>
                <w:rFonts w:asciiTheme="minorHAnsi" w:eastAsia="Times New Roman" w:hAnsiTheme="minorHAnsi" w:cs="Times New Roman"/>
                <w:color w:val="auto"/>
                <w:lang w:val="en-CA" w:eastAsia="fr-FR"/>
              </w:rPr>
              <w:t xml:space="preserve">30 </w:t>
            </w:r>
            <w:r w:rsidR="009B3830" w:rsidRPr="00D04220">
              <w:rPr>
                <w:rFonts w:asciiTheme="minorHAnsi" w:eastAsia="Times New Roman" w:hAnsiTheme="minorHAnsi" w:cs="Times New Roman"/>
                <w:color w:val="auto"/>
                <w:lang w:val="en-CA" w:eastAsia="fr-FR"/>
              </w:rPr>
              <w:t>dB</w:t>
            </w:r>
            <w:r w:rsidR="00B3356A" w:rsidRPr="00D04220">
              <w:rPr>
                <w:rFonts w:asciiTheme="minorHAnsi" w:eastAsia="Times New Roman" w:hAnsiTheme="minorHAnsi" w:cs="Times New Roman"/>
                <w:color w:val="auto"/>
                <w:lang w:val="en-CA" w:eastAsia="fr-FR"/>
              </w:rPr>
              <w:t xml:space="preserve">     -    2</w:t>
            </w:r>
            <w:r>
              <w:rPr>
                <w:rFonts w:asciiTheme="minorHAnsi" w:eastAsia="Times New Roman" w:hAnsiTheme="minorHAnsi" w:cs="Times New Roman"/>
                <w:color w:val="auto"/>
                <w:lang w:val="en-CA" w:eastAsia="fr-FR"/>
              </w:rPr>
              <w:t>5</w:t>
            </w:r>
            <w:r w:rsidR="00FE0C8F" w:rsidRPr="00D04220">
              <w:rPr>
                <w:rFonts w:asciiTheme="minorHAnsi" w:eastAsia="Times New Roman" w:hAnsiTheme="minorHAnsi" w:cs="Times New Roman"/>
                <w:color w:val="auto"/>
                <w:lang w:val="en-CA" w:eastAsia="fr-FR"/>
              </w:rPr>
              <w:t xml:space="preserve"> </w:t>
            </w:r>
            <w:r w:rsidR="00B3356A" w:rsidRPr="00D04220">
              <w:rPr>
                <w:rFonts w:asciiTheme="minorHAnsi" w:eastAsia="Times New Roman" w:hAnsiTheme="minorHAnsi" w:cs="Times New Roman"/>
                <w:color w:val="auto"/>
                <w:lang w:val="en-CA" w:eastAsia="fr-FR"/>
              </w:rPr>
              <w:t xml:space="preserve">dB =         </w:t>
            </w:r>
            <w:r>
              <w:rPr>
                <w:rFonts w:asciiTheme="minorHAnsi" w:eastAsia="Times New Roman" w:hAnsiTheme="minorHAnsi" w:cs="Times New Roman"/>
                <w:b/>
                <w:color w:val="auto"/>
                <w:lang w:val="en-CA" w:eastAsia="fr-FR"/>
              </w:rPr>
              <w:t>5</w:t>
            </w:r>
            <w:r w:rsidR="00B3356A" w:rsidRPr="00D04220">
              <w:rPr>
                <w:rFonts w:asciiTheme="minorHAnsi" w:eastAsia="Times New Roman" w:hAnsiTheme="minorHAnsi" w:cs="Times New Roman"/>
                <w:b/>
                <w:color w:val="auto"/>
                <w:lang w:val="en-CA" w:eastAsia="fr-FR"/>
              </w:rPr>
              <w:t xml:space="preserve"> </w:t>
            </w:r>
            <w:r w:rsidR="009B3830" w:rsidRPr="00D04220">
              <w:rPr>
                <w:rFonts w:asciiTheme="minorHAnsi" w:eastAsia="Times New Roman" w:hAnsiTheme="minorHAnsi" w:cs="Times New Roman"/>
                <w:b/>
                <w:color w:val="auto"/>
                <w:lang w:val="en-CA" w:eastAsia="fr-FR"/>
              </w:rPr>
              <w:t>dB</w:t>
            </w:r>
          </w:p>
        </w:tc>
        <w:tc>
          <w:tcPr>
            <w:tcW w:w="1089" w:type="dxa"/>
            <w:shd w:val="clear" w:color="auto" w:fill="FFFFFF"/>
            <w:vAlign w:val="bottom"/>
          </w:tcPr>
          <w:p w14:paraId="7AC92ECC" w14:textId="68E5CA9A" w:rsidR="009B3830" w:rsidRPr="00D04220" w:rsidRDefault="00213029" w:rsidP="009B3830">
            <w:pPr>
              <w:widowControl w:val="0"/>
              <w:autoSpaceDE w:val="0"/>
              <w:autoSpaceDN w:val="0"/>
              <w:adjustRightInd w:val="0"/>
              <w:spacing w:after="0" w:line="240" w:lineRule="auto"/>
              <w:jc w:val="center"/>
              <w:rPr>
                <w:rFonts w:asciiTheme="minorHAnsi" w:eastAsia="Times New Roman" w:hAnsiTheme="minorHAnsi" w:cs="Times New Roman"/>
                <w:color w:val="FF0000"/>
                <w:lang w:val="en-CA" w:eastAsia="fr-FR"/>
              </w:rPr>
            </w:pPr>
            <w:r w:rsidRPr="00D04220">
              <w:rPr>
                <w:rFonts w:asciiTheme="minorHAnsi" w:eastAsia="Times New Roman" w:hAnsiTheme="minorHAnsi" w:cs="Arial"/>
                <w:noProof/>
              </w:rPr>
              <mc:AlternateContent>
                <mc:Choice Requires="wps">
                  <w:drawing>
                    <wp:anchor distT="0" distB="0" distL="114300" distR="114300" simplePos="0" relativeHeight="251642880" behindDoc="0" locked="0" layoutInCell="1" allowOverlap="1" wp14:anchorId="70A0FBDD" wp14:editId="227D0784">
                      <wp:simplePos x="0" y="0"/>
                      <wp:positionH relativeFrom="column">
                        <wp:posOffset>-80645</wp:posOffset>
                      </wp:positionH>
                      <wp:positionV relativeFrom="paragraph">
                        <wp:posOffset>21590</wp:posOffset>
                      </wp:positionV>
                      <wp:extent cx="152400" cy="121285"/>
                      <wp:effectExtent l="0" t="19050" r="38100" b="31115"/>
                      <wp:wrapNone/>
                      <wp:docPr id="24" name="Righ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128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CA8AC" id="Right Arrow 24" o:spid="_x0000_s1026" type="#_x0000_t13" style="position:absolute;margin-left:-6.35pt;margin-top:1.7pt;width:12pt;height:9.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" adj="13005" fillcolor="red" strokecolor="red" strokeweight="1pt">
                      <v:path arrowok="t"/>
                    </v:shape>
                  </w:pict>
                </mc:Fallback>
              </mc:AlternateContent>
            </w:r>
            <w:proofErr w:type="gramStart"/>
            <w:r w:rsidR="009B3830" w:rsidRPr="00D04220">
              <w:rPr>
                <w:rFonts w:asciiTheme="minorHAnsi" w:eastAsia="Times New Roman" w:hAnsiTheme="minorHAnsi" w:cs="Cambria Math"/>
                <w:color w:val="FF0000"/>
                <w:lang w:val="fr-FR" w:eastAsia="fr-FR"/>
              </w:rPr>
              <w:t>③</w:t>
            </w:r>
            <w:proofErr w:type="gramEnd"/>
          </w:p>
        </w:tc>
        <w:tc>
          <w:tcPr>
            <w:tcW w:w="3563" w:type="dxa"/>
            <w:shd w:val="clear" w:color="auto" w:fill="FFFFFF"/>
          </w:tcPr>
          <w:p w14:paraId="13153296" w14:textId="1402B39E" w:rsidR="009B3830" w:rsidRPr="00D04220" w:rsidRDefault="00072592" w:rsidP="009B3830">
            <w:pPr>
              <w:widowControl w:val="0"/>
              <w:autoSpaceDE w:val="0"/>
              <w:autoSpaceDN w:val="0"/>
              <w:adjustRightInd w:val="0"/>
              <w:spacing w:after="0" w:line="240" w:lineRule="auto"/>
              <w:jc w:val="center"/>
              <w:rPr>
                <w:rFonts w:asciiTheme="minorHAnsi" w:eastAsia="Times New Roman" w:hAnsiTheme="minorHAnsi" w:cs="Times New Roman"/>
                <w:color w:val="auto"/>
                <w:lang w:val="en-CA" w:eastAsia="fr-FR"/>
              </w:rPr>
            </w:pPr>
            <w:r w:rsidRPr="00D04220">
              <w:rPr>
                <w:rFonts w:asciiTheme="minorHAnsi" w:eastAsia="Times New Roman" w:hAnsiTheme="minorHAnsi" w:cs="Times New Roman"/>
                <w:color w:val="auto"/>
                <w:lang w:val="en-CA" w:eastAsia="fr-FR"/>
              </w:rPr>
              <w:t xml:space="preserve">75 dB     -    50 dB =   </w:t>
            </w:r>
            <w:r w:rsidR="00213029">
              <w:rPr>
                <w:rFonts w:asciiTheme="minorHAnsi" w:eastAsia="Times New Roman" w:hAnsiTheme="minorHAnsi" w:cs="Times New Roman"/>
                <w:color w:val="auto"/>
                <w:lang w:val="en-CA" w:eastAsia="fr-FR"/>
              </w:rPr>
              <w:t xml:space="preserve">      </w:t>
            </w:r>
            <w:r w:rsidRPr="00D04220">
              <w:rPr>
                <w:rFonts w:asciiTheme="minorHAnsi" w:eastAsia="Times New Roman" w:hAnsiTheme="minorHAnsi" w:cs="Times New Roman"/>
                <w:color w:val="auto"/>
                <w:lang w:val="en-CA" w:eastAsia="fr-FR"/>
              </w:rPr>
              <w:t xml:space="preserve">  </w:t>
            </w:r>
            <w:r w:rsidRPr="00D04220">
              <w:rPr>
                <w:rFonts w:asciiTheme="minorHAnsi" w:eastAsia="Times New Roman" w:hAnsiTheme="minorHAnsi" w:cs="Times New Roman"/>
                <w:b/>
                <w:color w:val="auto"/>
                <w:lang w:val="en-CA" w:eastAsia="fr-FR"/>
              </w:rPr>
              <w:t xml:space="preserve">25 </w:t>
            </w:r>
            <w:r w:rsidR="009B3830" w:rsidRPr="00D04220">
              <w:rPr>
                <w:rFonts w:asciiTheme="minorHAnsi" w:eastAsia="Times New Roman" w:hAnsiTheme="minorHAnsi" w:cs="Times New Roman"/>
                <w:b/>
                <w:color w:val="auto"/>
                <w:lang w:val="en-CA" w:eastAsia="fr-FR"/>
              </w:rPr>
              <w:t>dB</w:t>
            </w:r>
          </w:p>
        </w:tc>
        <w:tc>
          <w:tcPr>
            <w:tcW w:w="792" w:type="dxa"/>
            <w:shd w:val="clear" w:color="auto" w:fill="FFFFFF"/>
            <w:vAlign w:val="bottom"/>
          </w:tcPr>
          <w:p w14:paraId="2F425C51" w14:textId="5FC43A23" w:rsidR="009B3830" w:rsidRPr="00D04220" w:rsidRDefault="009B3830" w:rsidP="009B3830">
            <w:pPr>
              <w:widowControl w:val="0"/>
              <w:autoSpaceDE w:val="0"/>
              <w:autoSpaceDN w:val="0"/>
              <w:adjustRightInd w:val="0"/>
              <w:spacing w:after="0" w:line="240" w:lineRule="auto"/>
              <w:jc w:val="center"/>
              <w:rPr>
                <w:rFonts w:asciiTheme="minorHAnsi" w:eastAsia="Times New Roman" w:hAnsiTheme="minorHAnsi" w:cs="Times New Roman"/>
                <w:color w:val="FF0000"/>
                <w:lang w:val="en-CA" w:eastAsia="fr-FR"/>
              </w:rPr>
            </w:pPr>
            <w:r w:rsidRPr="00D04220">
              <w:rPr>
                <w:rFonts w:asciiTheme="minorHAnsi" w:eastAsia="Times New Roman" w:hAnsiTheme="minorHAnsi" w:cs="Arial"/>
                <w:noProof/>
              </w:rPr>
              <mc:AlternateContent>
                <mc:Choice Requires="wps">
                  <w:drawing>
                    <wp:anchor distT="0" distB="0" distL="114300" distR="114300" simplePos="0" relativeHeight="251677696" behindDoc="0" locked="0" layoutInCell="1" allowOverlap="1" wp14:anchorId="5C932DFD" wp14:editId="326667AC">
                      <wp:simplePos x="0" y="0"/>
                      <wp:positionH relativeFrom="column">
                        <wp:posOffset>-38735</wp:posOffset>
                      </wp:positionH>
                      <wp:positionV relativeFrom="paragraph">
                        <wp:posOffset>40005</wp:posOffset>
                      </wp:positionV>
                      <wp:extent cx="152400" cy="121285"/>
                      <wp:effectExtent l="0" t="19050" r="38100" b="31115"/>
                      <wp:wrapNone/>
                      <wp:docPr id="22" name="Right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128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AA73" id="Right Arrow 22" o:spid="_x0000_s1026" type="#_x0000_t13" style="position:absolute;margin-left:-3.05pt;margin-top:3.15pt;width:12pt;height: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" adj="13005" fillcolor="red" strokecolor="red" strokeweight="1pt">
                      <v:path arrowok="t"/>
                    </v:shape>
                  </w:pict>
                </mc:Fallback>
              </mc:AlternateContent>
            </w:r>
            <w:proofErr w:type="gramStart"/>
            <w:r w:rsidRPr="00D04220">
              <w:rPr>
                <w:rFonts w:asciiTheme="minorHAnsi" w:eastAsia="Times New Roman" w:hAnsiTheme="minorHAnsi" w:cs="Cambria Math"/>
                <w:color w:val="FF0000"/>
                <w:lang w:val="fr-FR" w:eastAsia="fr-FR"/>
              </w:rPr>
              <w:t>③</w:t>
            </w:r>
            <w:proofErr w:type="gramEnd"/>
          </w:p>
        </w:tc>
      </w:tr>
      <w:tr w:rsidR="009B3830" w:rsidRPr="009B3830" w14:paraId="575A842E" w14:textId="77777777" w:rsidTr="00B117E1">
        <w:trPr>
          <w:trHeight w:val="157"/>
          <w:jc w:val="center"/>
        </w:trPr>
        <w:tc>
          <w:tcPr>
            <w:tcW w:w="1075" w:type="dxa"/>
            <w:shd w:val="clear" w:color="auto" w:fill="FFFFFF"/>
            <w:tcMar>
              <w:top w:w="50" w:type="dxa"/>
              <w:left w:w="50" w:type="dxa"/>
              <w:bottom w:w="50" w:type="dxa"/>
              <w:right w:w="50" w:type="dxa"/>
            </w:tcMar>
          </w:tcPr>
          <w:p w14:paraId="61D9B440" w14:textId="77777777" w:rsidR="009B3830" w:rsidRPr="00D04220" w:rsidRDefault="009B3830" w:rsidP="009B3830">
            <w:pPr>
              <w:widowControl w:val="0"/>
              <w:autoSpaceDE w:val="0"/>
              <w:autoSpaceDN w:val="0"/>
              <w:adjustRightInd w:val="0"/>
              <w:spacing w:after="0" w:line="240" w:lineRule="auto"/>
              <w:jc w:val="right"/>
              <w:rPr>
                <w:rFonts w:asciiTheme="minorHAnsi" w:eastAsia="Times New Roman" w:hAnsiTheme="minorHAnsi" w:cs="Times New Roman"/>
                <w:b/>
                <w:lang w:eastAsia="fr-FR"/>
              </w:rPr>
            </w:pPr>
            <w:r w:rsidRPr="00D04220">
              <w:rPr>
                <w:rFonts w:asciiTheme="minorHAnsi" w:eastAsia="Times New Roman" w:hAnsiTheme="minorHAnsi" w:cs="Times New Roman"/>
                <w:b/>
                <w:lang w:eastAsia="fr-FR"/>
              </w:rPr>
              <w:t xml:space="preserve">8000 Hz </w:t>
            </w:r>
          </w:p>
        </w:tc>
        <w:tc>
          <w:tcPr>
            <w:tcW w:w="3231" w:type="dxa"/>
            <w:shd w:val="clear" w:color="auto" w:fill="FFFFFF"/>
          </w:tcPr>
          <w:p w14:paraId="77E4DF34" w14:textId="2046B15E" w:rsidR="009B3830" w:rsidRPr="00D04220" w:rsidDel="006357C4" w:rsidRDefault="00B117E1" w:rsidP="009B3830">
            <w:pPr>
              <w:widowControl w:val="0"/>
              <w:autoSpaceDE w:val="0"/>
              <w:autoSpaceDN w:val="0"/>
              <w:adjustRightInd w:val="0"/>
              <w:spacing w:after="0" w:line="240" w:lineRule="auto"/>
              <w:jc w:val="center"/>
              <w:rPr>
                <w:rFonts w:asciiTheme="minorHAnsi" w:eastAsia="Times New Roman" w:hAnsiTheme="minorHAnsi" w:cs="Times New Roman"/>
                <w:color w:val="auto"/>
                <w:lang w:val="en-CA" w:eastAsia="fr-FR"/>
              </w:rPr>
            </w:pPr>
            <w:r w:rsidRPr="00D04220">
              <w:rPr>
                <w:rFonts w:asciiTheme="minorHAnsi" w:eastAsia="Times New Roman" w:hAnsiTheme="minorHAnsi" w:cs="Arial"/>
                <w:noProof/>
              </w:rPr>
              <mc:AlternateContent>
                <mc:Choice Requires="wps">
                  <w:drawing>
                    <wp:anchor distT="0" distB="0" distL="114300" distR="114300" simplePos="0" relativeHeight="251657216" behindDoc="0" locked="0" layoutInCell="1" allowOverlap="1" wp14:anchorId="1FB151EF" wp14:editId="2A626312">
                      <wp:simplePos x="0" y="0"/>
                      <wp:positionH relativeFrom="column">
                        <wp:posOffset>1444279</wp:posOffset>
                      </wp:positionH>
                      <wp:positionV relativeFrom="page">
                        <wp:posOffset>-18587</wp:posOffset>
                      </wp:positionV>
                      <wp:extent cx="485775" cy="228600"/>
                      <wp:effectExtent l="19050" t="1905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8600"/>
                              </a:xfrm>
                              <a:prstGeom prst="rect">
                                <a:avLst/>
                              </a:prstGeom>
                              <a:solidFill>
                                <a:srgbClr val="FFFFFF">
                                  <a:alpha val="0"/>
                                </a:srgbClr>
                              </a:solidFill>
                              <a:ln w="2857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64802" id="Rectangle 25" o:spid="_x0000_s1026" style="position:absolute;margin-left:113.7pt;margin-top:-1.45pt;width:38.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" strokecolor="red" strokeweight="2.25pt">
                      <v:fill opacity="0"/>
                      <v:stroke dashstyle="dash"/>
                      <w10:wrap anchory="page"/>
                    </v:rect>
                  </w:pict>
                </mc:Fallback>
              </mc:AlternateContent>
            </w:r>
            <w:r w:rsidR="00213029" w:rsidRPr="00D04220">
              <w:rPr>
                <w:rFonts w:asciiTheme="minorHAnsi" w:eastAsia="Times New Roman" w:hAnsiTheme="minorHAnsi" w:cs="Arial"/>
                <w:noProof/>
              </w:rPr>
              <mc:AlternateContent>
                <mc:Choice Requires="wps">
                  <w:drawing>
                    <wp:anchor distT="0" distB="0" distL="114300" distR="114300" simplePos="0" relativeHeight="251644928" behindDoc="0" locked="0" layoutInCell="1" allowOverlap="1" wp14:anchorId="155826A5" wp14:editId="31960BD3">
                      <wp:simplePos x="0" y="0"/>
                      <wp:positionH relativeFrom="column">
                        <wp:posOffset>2040255</wp:posOffset>
                      </wp:positionH>
                      <wp:positionV relativeFrom="paragraph">
                        <wp:posOffset>24130</wp:posOffset>
                      </wp:positionV>
                      <wp:extent cx="152400" cy="121285"/>
                      <wp:effectExtent l="0" t="19050" r="38100" b="31115"/>
                      <wp:wrapNone/>
                      <wp:docPr id="21" name="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128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C65BE" id="Right Arrow 21" o:spid="_x0000_s1026" type="#_x0000_t13" style="position:absolute;margin-left:160.65pt;margin-top:1.9pt;width:12pt;height: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" adj="13005" fillcolor="red" strokecolor="red" strokeweight="1pt">
                      <v:path arrowok="t"/>
                    </v:shape>
                  </w:pict>
                </mc:Fallback>
              </mc:AlternateContent>
            </w:r>
            <w:r w:rsidR="00FE0C8F" w:rsidRPr="00D04220">
              <w:rPr>
                <w:rFonts w:asciiTheme="minorHAnsi" w:eastAsia="Times New Roman" w:hAnsiTheme="minorHAnsi" w:cs="Times New Roman"/>
                <w:color w:val="auto"/>
                <w:lang w:val="en-CA" w:eastAsia="fr-FR"/>
              </w:rPr>
              <w:t xml:space="preserve">40 </w:t>
            </w:r>
            <w:r w:rsidR="00B3356A" w:rsidRPr="00D04220">
              <w:rPr>
                <w:rFonts w:asciiTheme="minorHAnsi" w:eastAsia="Times New Roman" w:hAnsiTheme="minorHAnsi" w:cs="Times New Roman"/>
                <w:color w:val="auto"/>
                <w:lang w:val="en-CA" w:eastAsia="fr-FR"/>
              </w:rPr>
              <w:t>dB     -    35</w:t>
            </w:r>
            <w:r w:rsidR="00FE0C8F" w:rsidRPr="00D04220">
              <w:rPr>
                <w:rFonts w:asciiTheme="minorHAnsi" w:eastAsia="Times New Roman" w:hAnsiTheme="minorHAnsi" w:cs="Times New Roman"/>
                <w:color w:val="auto"/>
                <w:lang w:val="en-CA" w:eastAsia="fr-FR"/>
              </w:rPr>
              <w:t xml:space="preserve"> </w:t>
            </w:r>
            <w:r w:rsidR="009B3830" w:rsidRPr="00D04220">
              <w:rPr>
                <w:rFonts w:asciiTheme="minorHAnsi" w:eastAsia="Times New Roman" w:hAnsiTheme="minorHAnsi" w:cs="Times New Roman"/>
                <w:color w:val="auto"/>
                <w:lang w:val="en-CA" w:eastAsia="fr-FR"/>
              </w:rPr>
              <w:t>d</w:t>
            </w:r>
            <w:r w:rsidR="00B3356A" w:rsidRPr="00D04220">
              <w:rPr>
                <w:rFonts w:asciiTheme="minorHAnsi" w:eastAsia="Times New Roman" w:hAnsiTheme="minorHAnsi" w:cs="Times New Roman"/>
                <w:color w:val="auto"/>
                <w:lang w:val="en-CA" w:eastAsia="fr-FR"/>
              </w:rPr>
              <w:t xml:space="preserve">B =        </w:t>
            </w:r>
            <w:r w:rsidR="00B3356A" w:rsidRPr="00D04220">
              <w:rPr>
                <w:rFonts w:asciiTheme="minorHAnsi" w:eastAsia="Times New Roman" w:hAnsiTheme="minorHAnsi" w:cs="Times New Roman"/>
                <w:b/>
                <w:color w:val="auto"/>
                <w:lang w:val="en-CA" w:eastAsia="fr-FR"/>
              </w:rPr>
              <w:t xml:space="preserve">5 </w:t>
            </w:r>
            <w:r w:rsidR="009B3830" w:rsidRPr="00D04220">
              <w:rPr>
                <w:rFonts w:asciiTheme="minorHAnsi" w:eastAsia="Times New Roman" w:hAnsiTheme="minorHAnsi" w:cs="Times New Roman"/>
                <w:b/>
                <w:color w:val="auto"/>
                <w:lang w:val="en-CA" w:eastAsia="fr-FR"/>
              </w:rPr>
              <w:t>dB</w:t>
            </w:r>
          </w:p>
        </w:tc>
        <w:tc>
          <w:tcPr>
            <w:tcW w:w="1089" w:type="dxa"/>
            <w:shd w:val="clear" w:color="auto" w:fill="FFFFFF"/>
            <w:vAlign w:val="bottom"/>
          </w:tcPr>
          <w:p w14:paraId="2253B392" w14:textId="54C9D24B" w:rsidR="009B3830" w:rsidRPr="00D04220" w:rsidRDefault="009B3830" w:rsidP="009B3830">
            <w:pPr>
              <w:widowControl w:val="0"/>
              <w:autoSpaceDE w:val="0"/>
              <w:autoSpaceDN w:val="0"/>
              <w:adjustRightInd w:val="0"/>
              <w:spacing w:after="0" w:line="240" w:lineRule="auto"/>
              <w:jc w:val="center"/>
              <w:rPr>
                <w:rFonts w:asciiTheme="minorHAnsi" w:eastAsia="Times New Roman" w:hAnsiTheme="minorHAnsi" w:cs="Times New Roman"/>
                <w:color w:val="FF0000"/>
                <w:lang w:val="en-CA" w:eastAsia="fr-FR"/>
              </w:rPr>
            </w:pPr>
            <w:proofErr w:type="gramStart"/>
            <w:r w:rsidRPr="00D04220">
              <w:rPr>
                <w:rFonts w:asciiTheme="minorHAnsi" w:eastAsia="Times New Roman" w:hAnsiTheme="minorHAnsi" w:cs="Cambria Math"/>
                <w:color w:val="FF0000"/>
                <w:lang w:val="fr-FR" w:eastAsia="fr-FR"/>
              </w:rPr>
              <w:t>④</w:t>
            </w:r>
            <w:proofErr w:type="gramEnd"/>
          </w:p>
        </w:tc>
        <w:tc>
          <w:tcPr>
            <w:tcW w:w="3563" w:type="dxa"/>
            <w:shd w:val="clear" w:color="auto" w:fill="FFFFFF"/>
          </w:tcPr>
          <w:p w14:paraId="001CAE40" w14:textId="5178F7A8" w:rsidR="009B3830" w:rsidRPr="00D04220" w:rsidRDefault="00213029" w:rsidP="009B3830">
            <w:pPr>
              <w:widowControl w:val="0"/>
              <w:autoSpaceDE w:val="0"/>
              <w:autoSpaceDN w:val="0"/>
              <w:adjustRightInd w:val="0"/>
              <w:spacing w:after="0" w:line="240" w:lineRule="auto"/>
              <w:jc w:val="center"/>
              <w:rPr>
                <w:rFonts w:asciiTheme="minorHAnsi" w:eastAsia="Times New Roman" w:hAnsiTheme="minorHAnsi" w:cs="Times New Roman"/>
                <w:color w:val="auto"/>
                <w:lang w:val="en-CA" w:eastAsia="fr-FR"/>
              </w:rPr>
            </w:pPr>
            <w:r w:rsidRPr="00D04220">
              <w:rPr>
                <w:rFonts w:asciiTheme="minorHAnsi" w:eastAsia="Times New Roman" w:hAnsiTheme="minorHAnsi" w:cs="Times New Roman"/>
                <w:noProof/>
                <w:color w:val="auto"/>
              </w:rPr>
              <mc:AlternateContent>
                <mc:Choice Requires="wps">
                  <w:drawing>
                    <wp:anchor distT="0" distB="0" distL="114300" distR="114300" simplePos="0" relativeHeight="251668480" behindDoc="0" locked="0" layoutInCell="1" allowOverlap="1" wp14:anchorId="71CF3259" wp14:editId="1B30410D">
                      <wp:simplePos x="0" y="0"/>
                      <wp:positionH relativeFrom="column">
                        <wp:posOffset>1497330</wp:posOffset>
                      </wp:positionH>
                      <wp:positionV relativeFrom="page">
                        <wp:posOffset>-22860</wp:posOffset>
                      </wp:positionV>
                      <wp:extent cx="600075" cy="209550"/>
                      <wp:effectExtent l="17145" t="21590" r="20955" b="165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9550"/>
                              </a:xfrm>
                              <a:prstGeom prst="rect">
                                <a:avLst/>
                              </a:prstGeom>
                              <a:solidFill>
                                <a:srgbClr val="FFFFFF">
                                  <a:alpha val="0"/>
                                </a:srgbClr>
                              </a:solidFill>
                              <a:ln w="2857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1536" id="Rectangle 20" o:spid="_x0000_s1026" style="position:absolute;margin-left:117.9pt;margin-top:-1.8pt;width:47.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" strokecolor="red" strokeweight="2.25pt">
                      <v:fill opacity="0"/>
                      <v:stroke dashstyle="dash"/>
                      <w10:wrap anchory="page"/>
                    </v:rect>
                  </w:pict>
                </mc:Fallback>
              </mc:AlternateContent>
            </w:r>
            <w:r w:rsidR="00072592" w:rsidRPr="00D04220">
              <w:rPr>
                <w:rFonts w:asciiTheme="minorHAnsi" w:eastAsia="Times New Roman" w:hAnsiTheme="minorHAnsi" w:cs="Times New Roman"/>
                <w:color w:val="auto"/>
                <w:lang w:val="en-CA" w:eastAsia="fr-FR"/>
              </w:rPr>
              <w:t xml:space="preserve">80 dB     -    70 dB =  </w:t>
            </w:r>
            <w:r>
              <w:rPr>
                <w:rFonts w:asciiTheme="minorHAnsi" w:eastAsia="Times New Roman" w:hAnsiTheme="minorHAnsi" w:cs="Times New Roman"/>
                <w:color w:val="auto"/>
                <w:lang w:val="en-CA" w:eastAsia="fr-FR"/>
              </w:rPr>
              <w:t xml:space="preserve">     </w:t>
            </w:r>
            <w:r w:rsidR="00072592" w:rsidRPr="00D04220">
              <w:rPr>
                <w:rFonts w:asciiTheme="minorHAnsi" w:eastAsia="Times New Roman" w:hAnsiTheme="minorHAnsi" w:cs="Times New Roman"/>
                <w:color w:val="auto"/>
                <w:lang w:val="en-CA" w:eastAsia="fr-FR"/>
              </w:rPr>
              <w:t xml:space="preserve">   </w:t>
            </w:r>
            <w:r w:rsidR="00072592" w:rsidRPr="00D04220">
              <w:rPr>
                <w:rFonts w:asciiTheme="minorHAnsi" w:eastAsia="Times New Roman" w:hAnsiTheme="minorHAnsi" w:cs="Times New Roman"/>
                <w:b/>
                <w:color w:val="auto"/>
                <w:lang w:val="en-CA" w:eastAsia="fr-FR"/>
              </w:rPr>
              <w:t xml:space="preserve">10 </w:t>
            </w:r>
            <w:r w:rsidR="009B3830" w:rsidRPr="00D04220">
              <w:rPr>
                <w:rFonts w:asciiTheme="minorHAnsi" w:eastAsia="Times New Roman" w:hAnsiTheme="minorHAnsi" w:cs="Times New Roman"/>
                <w:b/>
                <w:color w:val="auto"/>
                <w:lang w:val="en-CA" w:eastAsia="fr-FR"/>
              </w:rPr>
              <w:t>dB</w:t>
            </w:r>
          </w:p>
        </w:tc>
        <w:tc>
          <w:tcPr>
            <w:tcW w:w="792" w:type="dxa"/>
            <w:shd w:val="clear" w:color="auto" w:fill="FFFFFF"/>
            <w:vAlign w:val="bottom"/>
          </w:tcPr>
          <w:p w14:paraId="6755884B" w14:textId="28C1C9F7" w:rsidR="009B3830" w:rsidRPr="00D04220" w:rsidRDefault="00213029" w:rsidP="009B3830">
            <w:pPr>
              <w:widowControl w:val="0"/>
              <w:autoSpaceDE w:val="0"/>
              <w:autoSpaceDN w:val="0"/>
              <w:adjustRightInd w:val="0"/>
              <w:spacing w:after="0" w:line="240" w:lineRule="auto"/>
              <w:jc w:val="center"/>
              <w:rPr>
                <w:rFonts w:asciiTheme="minorHAnsi" w:eastAsia="Times New Roman" w:hAnsiTheme="minorHAnsi" w:cs="Times New Roman"/>
                <w:color w:val="FF0000"/>
                <w:lang w:val="en-CA" w:eastAsia="fr-FR"/>
              </w:rPr>
            </w:pPr>
            <w:r w:rsidRPr="00D04220">
              <w:rPr>
                <w:rFonts w:asciiTheme="minorHAnsi" w:eastAsia="Times New Roman" w:hAnsiTheme="minorHAnsi" w:cs="Arial"/>
                <w:noProof/>
              </w:rPr>
              <mc:AlternateContent>
                <mc:Choice Requires="wps">
                  <w:drawing>
                    <wp:anchor distT="0" distB="0" distL="114300" distR="114300" simplePos="0" relativeHeight="251646976" behindDoc="0" locked="0" layoutInCell="1" allowOverlap="1" wp14:anchorId="34CB7931" wp14:editId="64507252">
                      <wp:simplePos x="0" y="0"/>
                      <wp:positionH relativeFrom="column">
                        <wp:posOffset>-42545</wp:posOffset>
                      </wp:positionH>
                      <wp:positionV relativeFrom="paragraph">
                        <wp:posOffset>24130</wp:posOffset>
                      </wp:positionV>
                      <wp:extent cx="152400" cy="121285"/>
                      <wp:effectExtent l="0" t="19050" r="38100" b="31115"/>
                      <wp:wrapNone/>
                      <wp:docPr id="19"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128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2B628" id="Right Arrow 19" o:spid="_x0000_s1026" type="#_x0000_t13" style="position:absolute;margin-left:-3.35pt;margin-top:1.9pt;width:12pt;height: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" adj="13005" fillcolor="red" strokecolor="red" strokeweight="1pt">
                      <v:path arrowok="t"/>
                    </v:shape>
                  </w:pict>
                </mc:Fallback>
              </mc:AlternateContent>
            </w:r>
            <w:proofErr w:type="gramStart"/>
            <w:r w:rsidR="009B3830" w:rsidRPr="00D04220">
              <w:rPr>
                <w:rFonts w:asciiTheme="minorHAnsi" w:eastAsia="Times New Roman" w:hAnsiTheme="minorHAnsi" w:cs="Cambria Math"/>
                <w:color w:val="FF0000"/>
                <w:lang w:val="fr-FR" w:eastAsia="fr-FR"/>
              </w:rPr>
              <w:t>④</w:t>
            </w:r>
            <w:proofErr w:type="gramEnd"/>
          </w:p>
        </w:tc>
      </w:tr>
      <w:tr w:rsidR="009B3830" w:rsidRPr="009B3830" w14:paraId="58AF2CDD" w14:textId="77777777" w:rsidTr="00D04220">
        <w:trPr>
          <w:trHeight w:val="157"/>
          <w:jc w:val="center"/>
        </w:trPr>
        <w:tc>
          <w:tcPr>
            <w:tcW w:w="1075" w:type="dxa"/>
            <w:tcBorders>
              <w:bottom w:val="single" w:sz="4" w:space="0" w:color="auto"/>
            </w:tcBorders>
            <w:shd w:val="clear" w:color="auto" w:fill="FFFFFF"/>
            <w:tcMar>
              <w:top w:w="50" w:type="dxa"/>
              <w:left w:w="50" w:type="dxa"/>
              <w:bottom w:w="50" w:type="dxa"/>
              <w:right w:w="50" w:type="dxa"/>
            </w:tcMar>
          </w:tcPr>
          <w:p w14:paraId="468DC642" w14:textId="77777777" w:rsidR="009B3830" w:rsidRPr="00D04220" w:rsidRDefault="009B3830" w:rsidP="009B3830">
            <w:pPr>
              <w:widowControl w:val="0"/>
              <w:autoSpaceDE w:val="0"/>
              <w:autoSpaceDN w:val="0"/>
              <w:adjustRightInd w:val="0"/>
              <w:spacing w:after="120" w:line="240" w:lineRule="auto"/>
              <w:jc w:val="right"/>
              <w:rPr>
                <w:rFonts w:asciiTheme="minorHAnsi" w:eastAsia="Times New Roman" w:hAnsiTheme="minorHAnsi" w:cs="Times New Roman"/>
                <w:b/>
                <w:color w:val="auto"/>
                <w:lang w:eastAsia="fr-FR"/>
              </w:rPr>
            </w:pPr>
            <w:r w:rsidRPr="00D04220">
              <w:rPr>
                <w:rFonts w:asciiTheme="minorHAnsi" w:eastAsia="Times New Roman" w:hAnsiTheme="minorHAnsi" w:cs="Times New Roman"/>
                <w:b/>
                <w:color w:val="auto"/>
                <w:lang w:eastAsia="fr-FR"/>
              </w:rPr>
              <w:t>Average threshold shift</w:t>
            </w:r>
          </w:p>
        </w:tc>
        <w:tc>
          <w:tcPr>
            <w:tcW w:w="4320" w:type="dxa"/>
            <w:gridSpan w:val="2"/>
            <w:tcBorders>
              <w:bottom w:val="single" w:sz="4" w:space="0" w:color="auto"/>
            </w:tcBorders>
            <w:shd w:val="clear" w:color="auto" w:fill="FFFFFF"/>
          </w:tcPr>
          <w:p w14:paraId="47FB9AE2" w14:textId="77777777" w:rsidR="009B3830" w:rsidRPr="00D04220" w:rsidRDefault="009B3830" w:rsidP="009B3830">
            <w:pPr>
              <w:widowControl w:val="0"/>
              <w:autoSpaceDE w:val="0"/>
              <w:autoSpaceDN w:val="0"/>
              <w:adjustRightInd w:val="0"/>
              <w:spacing w:after="120" w:line="240" w:lineRule="auto"/>
              <w:jc w:val="center"/>
              <w:rPr>
                <w:rFonts w:asciiTheme="minorHAnsi" w:eastAsia="Times New Roman" w:hAnsiTheme="minorHAnsi" w:cs="Times New Roman"/>
                <w:b/>
                <w:color w:val="auto"/>
                <w:lang w:val="en-CA" w:eastAsia="fr-FR"/>
              </w:rPr>
            </w:pPr>
            <w:r w:rsidRPr="00D04220">
              <w:rPr>
                <w:rFonts w:asciiTheme="minorHAnsi" w:eastAsia="Times New Roman" w:hAnsiTheme="minorHAnsi" w:cs="Times New Roman"/>
                <w:b/>
                <w:color w:val="auto"/>
                <w:lang w:val="en-CA" w:eastAsia="fr-FR"/>
              </w:rPr>
              <w:t>Average at 2 contiguous frequencies:</w:t>
            </w:r>
          </w:p>
          <w:p w14:paraId="1A719FD4" w14:textId="1CF0E919" w:rsidR="009B3830" w:rsidRPr="00D04220" w:rsidRDefault="009B3830" w:rsidP="009B3830">
            <w:pPr>
              <w:widowControl w:val="0"/>
              <w:numPr>
                <w:ilvl w:val="0"/>
                <w:numId w:val="28"/>
              </w:numPr>
              <w:autoSpaceDE w:val="0"/>
              <w:autoSpaceDN w:val="0"/>
              <w:adjustRightInd w:val="0"/>
              <w:spacing w:after="120" w:line="259" w:lineRule="auto"/>
              <w:contextualSpacing/>
              <w:rPr>
                <w:rFonts w:asciiTheme="minorHAnsi" w:eastAsia="Times New Roman" w:hAnsiTheme="minorHAnsi" w:cs="Times New Roman"/>
                <w:lang w:val="es-PE" w:eastAsia="fr-FR"/>
              </w:rPr>
            </w:pPr>
            <w:r w:rsidRPr="00D04220">
              <w:rPr>
                <w:rFonts w:asciiTheme="minorHAnsi" w:eastAsia="Times New Roman" w:hAnsiTheme="minorHAnsi" w:cs="Times New Roman"/>
                <w:lang w:val="es-PE" w:eastAsia="fr-FR"/>
              </w:rPr>
              <w:t>(</w:t>
            </w:r>
            <w:r w:rsidRPr="00D04220">
              <w:rPr>
                <w:rFonts w:asciiTheme="minorHAnsi" w:eastAsia="Times New Roman" w:hAnsiTheme="minorHAnsi" w:cs="Cambria Math"/>
                <w:color w:val="FF0000"/>
                <w:lang w:val="es-PE" w:eastAsia="fr-FR"/>
              </w:rPr>
              <w:t>①</w:t>
            </w:r>
            <w:r w:rsidRPr="00D04220">
              <w:rPr>
                <w:rFonts w:asciiTheme="minorHAnsi" w:eastAsia="Times New Roman" w:hAnsiTheme="minorHAnsi" w:cs="Times New Roman"/>
                <w:lang w:val="es-PE" w:eastAsia="fr-FR"/>
              </w:rPr>
              <w:t xml:space="preserve"> + </w:t>
            </w:r>
            <w:r w:rsidRPr="00D04220">
              <w:rPr>
                <w:rFonts w:asciiTheme="minorHAnsi" w:eastAsia="Times New Roman" w:hAnsiTheme="minorHAnsi" w:cs="Cambria Math"/>
                <w:color w:val="FF0000"/>
                <w:lang w:val="es-PE" w:eastAsia="fr-FR"/>
              </w:rPr>
              <w:t>②</w:t>
            </w:r>
            <w:r w:rsidR="00B3356A" w:rsidRPr="00D04220">
              <w:rPr>
                <w:rFonts w:asciiTheme="minorHAnsi" w:eastAsia="Times New Roman" w:hAnsiTheme="minorHAnsi" w:cs="Times New Roman"/>
                <w:lang w:val="es-PE" w:eastAsia="fr-FR"/>
              </w:rPr>
              <w:t xml:space="preserve">) ÷ 2 = </w:t>
            </w:r>
            <w:r w:rsidR="00B3356A" w:rsidRPr="00D04220">
              <w:rPr>
                <w:rFonts w:asciiTheme="minorHAnsi" w:eastAsia="Times New Roman" w:hAnsiTheme="minorHAnsi" w:cs="Times New Roman"/>
                <w:b/>
                <w:lang w:val="es-PE" w:eastAsia="fr-FR"/>
              </w:rPr>
              <w:t xml:space="preserve">5 </w:t>
            </w:r>
            <w:r w:rsidRPr="00D04220">
              <w:rPr>
                <w:rFonts w:asciiTheme="minorHAnsi" w:eastAsia="Times New Roman" w:hAnsiTheme="minorHAnsi" w:cs="Times New Roman"/>
                <w:b/>
                <w:lang w:val="es-PE" w:eastAsia="fr-FR"/>
              </w:rPr>
              <w:t>dB</w:t>
            </w:r>
          </w:p>
          <w:p w14:paraId="140D45AF" w14:textId="5EFCF146" w:rsidR="009B3830" w:rsidRPr="00D04220" w:rsidRDefault="009B3830" w:rsidP="009B3830">
            <w:pPr>
              <w:widowControl w:val="0"/>
              <w:numPr>
                <w:ilvl w:val="0"/>
                <w:numId w:val="28"/>
              </w:numPr>
              <w:autoSpaceDE w:val="0"/>
              <w:autoSpaceDN w:val="0"/>
              <w:adjustRightInd w:val="0"/>
              <w:spacing w:after="120" w:line="259" w:lineRule="auto"/>
              <w:contextualSpacing/>
              <w:rPr>
                <w:rFonts w:asciiTheme="minorHAnsi" w:eastAsia="Times New Roman" w:hAnsiTheme="minorHAnsi" w:cs="Times New Roman"/>
                <w:lang w:val="es-PE" w:eastAsia="fr-FR"/>
              </w:rPr>
            </w:pPr>
            <w:r w:rsidRPr="00D04220">
              <w:rPr>
                <w:rFonts w:asciiTheme="minorHAnsi" w:eastAsia="Times New Roman" w:hAnsiTheme="minorHAnsi" w:cs="Times New Roman"/>
                <w:lang w:val="es-PE" w:eastAsia="fr-FR"/>
              </w:rPr>
              <w:t>(</w:t>
            </w:r>
            <w:r w:rsidRPr="00D04220">
              <w:rPr>
                <w:rFonts w:asciiTheme="minorHAnsi" w:eastAsia="Times New Roman" w:hAnsiTheme="minorHAnsi" w:cs="Cambria Math"/>
                <w:color w:val="FF0000"/>
                <w:lang w:val="es-PE" w:eastAsia="fr-FR"/>
              </w:rPr>
              <w:t>②</w:t>
            </w:r>
            <w:r w:rsidRPr="00D04220">
              <w:rPr>
                <w:rFonts w:asciiTheme="minorHAnsi" w:eastAsia="Times New Roman" w:hAnsiTheme="minorHAnsi" w:cs="Times New Roman"/>
                <w:lang w:val="es-PE" w:eastAsia="fr-FR"/>
              </w:rPr>
              <w:t xml:space="preserve"> + </w:t>
            </w:r>
            <w:r w:rsidRPr="00D04220">
              <w:rPr>
                <w:rFonts w:asciiTheme="minorHAnsi" w:eastAsia="Times New Roman" w:hAnsiTheme="minorHAnsi" w:cs="Cambria Math"/>
                <w:color w:val="FF0000"/>
                <w:lang w:val="es-PE" w:eastAsia="fr-FR"/>
              </w:rPr>
              <w:t>③</w:t>
            </w:r>
            <w:r w:rsidRPr="00D04220">
              <w:rPr>
                <w:rFonts w:asciiTheme="minorHAnsi" w:eastAsia="Times New Roman" w:hAnsiTheme="minorHAnsi" w:cs="Times New Roman"/>
                <w:lang w:val="es-PE" w:eastAsia="fr-FR"/>
              </w:rPr>
              <w:t>) ÷</w:t>
            </w:r>
            <w:r w:rsidR="00B3356A" w:rsidRPr="00D04220">
              <w:rPr>
                <w:rFonts w:asciiTheme="minorHAnsi" w:eastAsia="Times New Roman" w:hAnsiTheme="minorHAnsi" w:cs="Times New Roman"/>
                <w:lang w:val="es-PE" w:eastAsia="fr-FR"/>
              </w:rPr>
              <w:t xml:space="preserve"> 2 = </w:t>
            </w:r>
            <w:r w:rsidR="00B3356A" w:rsidRPr="00D04220">
              <w:rPr>
                <w:rFonts w:asciiTheme="minorHAnsi" w:eastAsia="Times New Roman" w:hAnsiTheme="minorHAnsi" w:cs="Times New Roman"/>
                <w:b/>
                <w:lang w:val="es-PE" w:eastAsia="fr-FR"/>
              </w:rPr>
              <w:t xml:space="preserve">5 </w:t>
            </w:r>
            <w:r w:rsidRPr="00D04220">
              <w:rPr>
                <w:rFonts w:asciiTheme="minorHAnsi" w:eastAsia="Times New Roman" w:hAnsiTheme="minorHAnsi" w:cs="Times New Roman"/>
                <w:b/>
                <w:lang w:val="es-PE" w:eastAsia="fr-FR"/>
              </w:rPr>
              <w:t>dB</w:t>
            </w:r>
          </w:p>
          <w:p w14:paraId="5C3710DB" w14:textId="28C0EF96" w:rsidR="009B3830" w:rsidRPr="00D04220" w:rsidRDefault="009B3830" w:rsidP="009B3830">
            <w:pPr>
              <w:widowControl w:val="0"/>
              <w:numPr>
                <w:ilvl w:val="0"/>
                <w:numId w:val="28"/>
              </w:numPr>
              <w:autoSpaceDE w:val="0"/>
              <w:autoSpaceDN w:val="0"/>
              <w:adjustRightInd w:val="0"/>
              <w:spacing w:after="120" w:line="259" w:lineRule="auto"/>
              <w:contextualSpacing/>
              <w:rPr>
                <w:rFonts w:asciiTheme="minorHAnsi" w:eastAsia="Times New Roman" w:hAnsiTheme="minorHAnsi" w:cs="Times New Roman"/>
                <w:lang w:val="es-PE" w:eastAsia="fr-FR"/>
              </w:rPr>
            </w:pPr>
            <w:r w:rsidRPr="00D04220">
              <w:rPr>
                <w:rFonts w:asciiTheme="minorHAnsi" w:eastAsia="Times New Roman" w:hAnsiTheme="minorHAnsi" w:cs="Times New Roman"/>
                <w:lang w:val="es-PE" w:eastAsia="fr-FR"/>
              </w:rPr>
              <w:t>(</w:t>
            </w:r>
            <w:r w:rsidRPr="00D04220">
              <w:rPr>
                <w:rFonts w:asciiTheme="minorHAnsi" w:eastAsia="Times New Roman" w:hAnsiTheme="minorHAnsi" w:cs="Cambria Math"/>
                <w:color w:val="FF0000"/>
                <w:lang w:val="es-PE" w:eastAsia="fr-FR"/>
              </w:rPr>
              <w:t>③</w:t>
            </w:r>
            <w:r w:rsidRPr="00D04220">
              <w:rPr>
                <w:rFonts w:asciiTheme="minorHAnsi" w:eastAsia="Times New Roman" w:hAnsiTheme="minorHAnsi" w:cs="Times New Roman"/>
                <w:lang w:val="es-PE" w:eastAsia="fr-FR"/>
              </w:rPr>
              <w:t xml:space="preserve"> +</w:t>
            </w:r>
            <w:r w:rsidRPr="00D04220">
              <w:rPr>
                <w:rFonts w:asciiTheme="minorHAnsi" w:eastAsia="Times New Roman" w:hAnsiTheme="minorHAnsi" w:cs="Times New Roman"/>
                <w:color w:val="FF0000"/>
                <w:lang w:val="es-PE" w:eastAsia="fr-FR"/>
              </w:rPr>
              <w:t xml:space="preserve"> </w:t>
            </w:r>
            <w:r w:rsidRPr="00D04220">
              <w:rPr>
                <w:rFonts w:asciiTheme="minorHAnsi" w:eastAsia="Times New Roman" w:hAnsiTheme="minorHAnsi" w:cs="Cambria Math"/>
                <w:color w:val="FF0000"/>
                <w:lang w:val="es-PE" w:eastAsia="fr-FR"/>
              </w:rPr>
              <w:t>④</w:t>
            </w:r>
            <w:r w:rsidR="00B3356A" w:rsidRPr="00D04220">
              <w:rPr>
                <w:rFonts w:asciiTheme="minorHAnsi" w:eastAsia="Times New Roman" w:hAnsiTheme="minorHAnsi" w:cs="Times New Roman"/>
                <w:lang w:val="es-PE" w:eastAsia="fr-FR"/>
              </w:rPr>
              <w:t xml:space="preserve">) ÷ 2 = </w:t>
            </w:r>
            <w:r w:rsidR="00B3356A" w:rsidRPr="00D04220">
              <w:rPr>
                <w:rFonts w:asciiTheme="minorHAnsi" w:eastAsia="Times New Roman" w:hAnsiTheme="minorHAnsi" w:cs="Times New Roman"/>
                <w:b/>
                <w:lang w:val="es-PE" w:eastAsia="fr-FR"/>
              </w:rPr>
              <w:t xml:space="preserve">5 </w:t>
            </w:r>
            <w:r w:rsidRPr="00D04220">
              <w:rPr>
                <w:rFonts w:asciiTheme="minorHAnsi" w:eastAsia="Times New Roman" w:hAnsiTheme="minorHAnsi" w:cs="Times New Roman"/>
                <w:b/>
                <w:lang w:val="es-PE" w:eastAsia="fr-FR"/>
              </w:rPr>
              <w:t>dB</w:t>
            </w:r>
          </w:p>
          <w:p w14:paraId="478E89EF" w14:textId="77777777" w:rsidR="009B3830" w:rsidRPr="00D04220" w:rsidRDefault="009B3830" w:rsidP="009B3830">
            <w:pPr>
              <w:widowControl w:val="0"/>
              <w:autoSpaceDE w:val="0"/>
              <w:autoSpaceDN w:val="0"/>
              <w:adjustRightInd w:val="0"/>
              <w:spacing w:after="120" w:line="240" w:lineRule="auto"/>
              <w:jc w:val="center"/>
              <w:rPr>
                <w:rFonts w:asciiTheme="minorHAnsi" w:eastAsia="Times New Roman" w:hAnsiTheme="minorHAnsi" w:cs="Times New Roman"/>
                <w:b/>
                <w:color w:val="auto"/>
                <w:lang w:val="en-CA" w:eastAsia="fr-FR"/>
              </w:rPr>
            </w:pPr>
            <w:r w:rsidRPr="00D04220">
              <w:rPr>
                <w:rFonts w:asciiTheme="minorHAnsi" w:eastAsia="Times New Roman" w:hAnsiTheme="minorHAnsi" w:cs="Times New Roman"/>
                <w:b/>
                <w:color w:val="auto"/>
                <w:lang w:val="en-CA" w:eastAsia="fr-FR"/>
              </w:rPr>
              <w:t>Average at 3 contiguous frequencies:</w:t>
            </w:r>
          </w:p>
          <w:p w14:paraId="424E70A3" w14:textId="0CB40937" w:rsidR="009B3830" w:rsidRPr="00D04220" w:rsidRDefault="009B3830" w:rsidP="009B3830">
            <w:pPr>
              <w:widowControl w:val="0"/>
              <w:numPr>
                <w:ilvl w:val="0"/>
                <w:numId w:val="29"/>
              </w:numPr>
              <w:autoSpaceDE w:val="0"/>
              <w:autoSpaceDN w:val="0"/>
              <w:adjustRightInd w:val="0"/>
              <w:spacing w:after="120" w:line="259" w:lineRule="auto"/>
              <w:contextualSpacing/>
              <w:rPr>
                <w:rFonts w:asciiTheme="minorHAnsi" w:eastAsia="Times New Roman" w:hAnsiTheme="minorHAnsi" w:cs="Times New Roman"/>
                <w:color w:val="auto"/>
                <w:lang w:val="es-PE" w:eastAsia="fr-FR"/>
              </w:rPr>
            </w:pPr>
            <w:r w:rsidRPr="00D04220">
              <w:rPr>
                <w:rFonts w:asciiTheme="minorHAnsi" w:eastAsia="Times New Roman" w:hAnsiTheme="minorHAnsi" w:cs="Times New Roman"/>
                <w:color w:val="auto"/>
                <w:lang w:val="es-PE" w:eastAsia="fr-FR"/>
              </w:rPr>
              <w:t>(</w:t>
            </w:r>
            <w:r w:rsidRPr="00D04220">
              <w:rPr>
                <w:rFonts w:asciiTheme="minorHAnsi" w:eastAsia="Times New Roman" w:hAnsiTheme="minorHAnsi" w:cs="Cambria Math"/>
                <w:color w:val="FF0000"/>
                <w:lang w:val="es-PE" w:eastAsia="fr-FR"/>
              </w:rPr>
              <w:t>①</w:t>
            </w:r>
            <w:r w:rsidRPr="00D04220">
              <w:rPr>
                <w:rFonts w:asciiTheme="minorHAnsi" w:eastAsia="Times New Roman" w:hAnsiTheme="minorHAnsi" w:cs="Times New Roman"/>
                <w:color w:val="auto"/>
                <w:lang w:val="es-PE" w:eastAsia="fr-FR"/>
              </w:rPr>
              <w:t xml:space="preserve"> + </w:t>
            </w:r>
            <w:r w:rsidRPr="00D04220">
              <w:rPr>
                <w:rFonts w:asciiTheme="minorHAnsi" w:eastAsia="Times New Roman" w:hAnsiTheme="minorHAnsi" w:cs="Cambria Math"/>
                <w:color w:val="FF0000"/>
                <w:lang w:val="es-PE" w:eastAsia="fr-FR"/>
              </w:rPr>
              <w:t>②</w:t>
            </w:r>
            <w:r w:rsidRPr="00D04220">
              <w:rPr>
                <w:rFonts w:asciiTheme="minorHAnsi" w:eastAsia="Times New Roman" w:hAnsiTheme="minorHAnsi" w:cs="Times New Roman"/>
                <w:color w:val="auto"/>
                <w:lang w:val="es-PE" w:eastAsia="fr-FR"/>
              </w:rPr>
              <w:t xml:space="preserve"> + </w:t>
            </w:r>
            <w:r w:rsidRPr="00D04220">
              <w:rPr>
                <w:rFonts w:asciiTheme="minorHAnsi" w:eastAsia="Times New Roman" w:hAnsiTheme="minorHAnsi" w:cs="Cambria Math"/>
                <w:color w:val="FF0000"/>
                <w:lang w:val="es-PE" w:eastAsia="fr-FR"/>
              </w:rPr>
              <w:t>③</w:t>
            </w:r>
            <w:r w:rsidR="00B3356A" w:rsidRPr="00D04220">
              <w:rPr>
                <w:rFonts w:asciiTheme="minorHAnsi" w:eastAsia="Times New Roman" w:hAnsiTheme="minorHAnsi" w:cs="Times New Roman"/>
                <w:color w:val="auto"/>
                <w:lang w:val="es-PE" w:eastAsia="fr-FR"/>
              </w:rPr>
              <w:t xml:space="preserve">) ÷ </w:t>
            </w:r>
            <w:proofErr w:type="gramStart"/>
            <w:r w:rsidR="00B3356A" w:rsidRPr="00D04220">
              <w:rPr>
                <w:rFonts w:asciiTheme="minorHAnsi" w:eastAsia="Times New Roman" w:hAnsiTheme="minorHAnsi" w:cs="Times New Roman"/>
                <w:color w:val="auto"/>
                <w:lang w:val="es-PE" w:eastAsia="fr-FR"/>
              </w:rPr>
              <w:t>3  =</w:t>
            </w:r>
            <w:proofErr w:type="gramEnd"/>
            <w:r w:rsidR="00B3356A" w:rsidRPr="00D04220">
              <w:rPr>
                <w:rFonts w:asciiTheme="minorHAnsi" w:eastAsia="Times New Roman" w:hAnsiTheme="minorHAnsi" w:cs="Times New Roman"/>
                <w:color w:val="auto"/>
                <w:lang w:val="es-PE" w:eastAsia="fr-FR"/>
              </w:rPr>
              <w:t xml:space="preserve"> </w:t>
            </w:r>
            <w:r w:rsidR="00662AAD">
              <w:rPr>
                <w:rFonts w:asciiTheme="minorHAnsi" w:eastAsia="Times New Roman" w:hAnsiTheme="minorHAnsi" w:cs="Times New Roman"/>
                <w:b/>
                <w:color w:val="auto"/>
                <w:lang w:val="es-PE" w:eastAsia="fr-FR"/>
              </w:rPr>
              <w:t>5</w:t>
            </w:r>
            <w:r w:rsidR="00B3356A" w:rsidRPr="00D04220">
              <w:rPr>
                <w:rFonts w:asciiTheme="minorHAnsi" w:eastAsia="Times New Roman" w:hAnsiTheme="minorHAnsi" w:cs="Times New Roman"/>
                <w:b/>
                <w:color w:val="auto"/>
                <w:lang w:val="es-PE" w:eastAsia="fr-FR"/>
              </w:rPr>
              <w:t xml:space="preserve"> </w:t>
            </w:r>
            <w:r w:rsidRPr="00D04220">
              <w:rPr>
                <w:rFonts w:asciiTheme="minorHAnsi" w:eastAsia="Times New Roman" w:hAnsiTheme="minorHAnsi" w:cs="Times New Roman"/>
                <w:b/>
                <w:color w:val="auto"/>
                <w:lang w:val="es-PE" w:eastAsia="fr-FR"/>
              </w:rPr>
              <w:t>dB</w:t>
            </w:r>
          </w:p>
          <w:p w14:paraId="5643FCBF" w14:textId="71D22D89" w:rsidR="009B3830" w:rsidRPr="0042371B" w:rsidRDefault="009B3830" w:rsidP="009B3830">
            <w:pPr>
              <w:widowControl w:val="0"/>
              <w:numPr>
                <w:ilvl w:val="0"/>
                <w:numId w:val="29"/>
              </w:numPr>
              <w:autoSpaceDE w:val="0"/>
              <w:autoSpaceDN w:val="0"/>
              <w:adjustRightInd w:val="0"/>
              <w:spacing w:after="120" w:line="259" w:lineRule="auto"/>
              <w:contextualSpacing/>
              <w:rPr>
                <w:rFonts w:asciiTheme="minorHAnsi" w:eastAsia="Times New Roman" w:hAnsiTheme="minorHAnsi" w:cs="Times New Roman"/>
                <w:color w:val="auto"/>
                <w:lang w:val="es-PE" w:eastAsia="fr-FR"/>
              </w:rPr>
            </w:pPr>
            <w:r w:rsidRPr="00D04220">
              <w:rPr>
                <w:rFonts w:asciiTheme="minorHAnsi" w:eastAsia="Times New Roman" w:hAnsiTheme="minorHAnsi" w:cs="Times New Roman"/>
                <w:color w:val="auto"/>
                <w:lang w:val="es-PE" w:eastAsia="fr-FR"/>
              </w:rPr>
              <w:t>(</w:t>
            </w:r>
            <w:r w:rsidRPr="00D04220">
              <w:rPr>
                <w:rFonts w:asciiTheme="minorHAnsi" w:eastAsia="Times New Roman" w:hAnsiTheme="minorHAnsi" w:cs="Cambria Math"/>
                <w:color w:val="FF0000"/>
                <w:lang w:val="es-PE" w:eastAsia="fr-FR"/>
              </w:rPr>
              <w:t>②</w:t>
            </w:r>
            <w:r w:rsidRPr="0042371B">
              <w:rPr>
                <w:rFonts w:asciiTheme="minorHAnsi" w:eastAsia="Times New Roman" w:hAnsiTheme="minorHAnsi" w:cs="Times New Roman"/>
                <w:color w:val="auto"/>
                <w:lang w:val="es-PE" w:eastAsia="fr-FR"/>
              </w:rPr>
              <w:t xml:space="preserve"> + </w:t>
            </w:r>
            <w:r w:rsidRPr="0042371B">
              <w:rPr>
                <w:rFonts w:asciiTheme="minorHAnsi" w:eastAsia="Times New Roman" w:hAnsiTheme="minorHAnsi" w:cs="Cambria Math"/>
                <w:color w:val="FF0000"/>
                <w:lang w:val="es-PE" w:eastAsia="fr-FR"/>
              </w:rPr>
              <w:t>③</w:t>
            </w:r>
            <w:r w:rsidRPr="0042371B">
              <w:rPr>
                <w:rFonts w:asciiTheme="minorHAnsi" w:eastAsia="Times New Roman" w:hAnsiTheme="minorHAnsi" w:cs="Times New Roman"/>
                <w:color w:val="auto"/>
                <w:lang w:val="es-PE" w:eastAsia="fr-FR"/>
              </w:rPr>
              <w:t xml:space="preserve"> + </w:t>
            </w:r>
            <w:r w:rsidRPr="0042371B">
              <w:rPr>
                <w:rFonts w:asciiTheme="minorHAnsi" w:eastAsia="Times New Roman" w:hAnsiTheme="minorHAnsi" w:cs="Cambria Math"/>
                <w:color w:val="FF0000"/>
                <w:lang w:val="es-PE" w:eastAsia="fr-FR"/>
              </w:rPr>
              <w:t>④</w:t>
            </w:r>
            <w:r w:rsidR="00B3356A" w:rsidRPr="0042371B">
              <w:rPr>
                <w:rFonts w:asciiTheme="minorHAnsi" w:eastAsia="Times New Roman" w:hAnsiTheme="minorHAnsi" w:cs="Times New Roman"/>
                <w:color w:val="auto"/>
                <w:lang w:val="es-PE" w:eastAsia="fr-FR"/>
              </w:rPr>
              <w:t xml:space="preserve">) ÷ </w:t>
            </w:r>
            <w:proofErr w:type="gramStart"/>
            <w:r w:rsidR="00B3356A" w:rsidRPr="0042371B">
              <w:rPr>
                <w:rFonts w:asciiTheme="minorHAnsi" w:eastAsia="Times New Roman" w:hAnsiTheme="minorHAnsi" w:cs="Times New Roman"/>
                <w:color w:val="auto"/>
                <w:lang w:val="es-PE" w:eastAsia="fr-FR"/>
              </w:rPr>
              <w:t>3  =</w:t>
            </w:r>
            <w:proofErr w:type="gramEnd"/>
            <w:r w:rsidR="00B3356A" w:rsidRPr="0042371B">
              <w:rPr>
                <w:rFonts w:asciiTheme="minorHAnsi" w:eastAsia="Times New Roman" w:hAnsiTheme="minorHAnsi" w:cs="Times New Roman"/>
                <w:color w:val="auto"/>
                <w:lang w:val="es-PE" w:eastAsia="fr-FR"/>
              </w:rPr>
              <w:t xml:space="preserve"> </w:t>
            </w:r>
            <w:r w:rsidR="00662AAD">
              <w:rPr>
                <w:rFonts w:asciiTheme="minorHAnsi" w:eastAsia="Times New Roman" w:hAnsiTheme="minorHAnsi" w:cs="Times New Roman"/>
                <w:b/>
                <w:color w:val="auto"/>
                <w:lang w:val="es-PE" w:eastAsia="fr-FR"/>
              </w:rPr>
              <w:t>5</w:t>
            </w:r>
            <w:r w:rsidR="00B3356A" w:rsidRPr="0042371B">
              <w:rPr>
                <w:rFonts w:asciiTheme="minorHAnsi" w:eastAsia="Times New Roman" w:hAnsiTheme="minorHAnsi" w:cs="Times New Roman"/>
                <w:b/>
                <w:color w:val="auto"/>
                <w:lang w:val="es-PE" w:eastAsia="fr-FR"/>
              </w:rPr>
              <w:t xml:space="preserve"> </w:t>
            </w:r>
            <w:r w:rsidRPr="0042371B">
              <w:rPr>
                <w:rFonts w:asciiTheme="minorHAnsi" w:eastAsia="Times New Roman" w:hAnsiTheme="minorHAnsi" w:cs="Times New Roman"/>
                <w:b/>
                <w:color w:val="auto"/>
                <w:lang w:val="es-PE" w:eastAsia="fr-FR"/>
              </w:rPr>
              <w:t>dB</w:t>
            </w:r>
            <w:r w:rsidRPr="0042371B" w:rsidDel="006357C4">
              <w:rPr>
                <w:rFonts w:asciiTheme="minorHAnsi" w:hAnsiTheme="minorHAnsi" w:cs="Times New Roman"/>
                <w:color w:val="auto"/>
                <w:lang w:val="en-CA"/>
              </w:rPr>
              <w:t xml:space="preserve"> </w:t>
            </w:r>
          </w:p>
        </w:tc>
        <w:tc>
          <w:tcPr>
            <w:tcW w:w="4355" w:type="dxa"/>
            <w:gridSpan w:val="2"/>
            <w:tcBorders>
              <w:bottom w:val="single" w:sz="4" w:space="0" w:color="auto"/>
            </w:tcBorders>
            <w:shd w:val="clear" w:color="auto" w:fill="FFFFFF"/>
          </w:tcPr>
          <w:p w14:paraId="09441BEF" w14:textId="77777777" w:rsidR="009B3830" w:rsidRPr="0042371B" w:rsidRDefault="009B3830" w:rsidP="009B3830">
            <w:pPr>
              <w:widowControl w:val="0"/>
              <w:autoSpaceDE w:val="0"/>
              <w:autoSpaceDN w:val="0"/>
              <w:adjustRightInd w:val="0"/>
              <w:spacing w:after="120" w:line="240" w:lineRule="auto"/>
              <w:jc w:val="center"/>
              <w:rPr>
                <w:rFonts w:asciiTheme="minorHAnsi" w:eastAsia="Times New Roman" w:hAnsiTheme="minorHAnsi" w:cs="Times New Roman"/>
                <w:b/>
                <w:color w:val="auto"/>
                <w:lang w:val="en-CA" w:eastAsia="fr-FR"/>
              </w:rPr>
            </w:pPr>
            <w:r w:rsidRPr="0042371B">
              <w:rPr>
                <w:rFonts w:asciiTheme="minorHAnsi" w:eastAsia="Times New Roman" w:hAnsiTheme="minorHAnsi" w:cs="Times New Roman"/>
                <w:b/>
                <w:color w:val="auto"/>
                <w:lang w:val="en-CA" w:eastAsia="fr-FR"/>
              </w:rPr>
              <w:t>Average at 2 contiguous frequencies:</w:t>
            </w:r>
          </w:p>
          <w:p w14:paraId="14F04C8F" w14:textId="3920E400" w:rsidR="009B3830" w:rsidRPr="00D04220" w:rsidRDefault="009B3830" w:rsidP="009B3830">
            <w:pPr>
              <w:widowControl w:val="0"/>
              <w:numPr>
                <w:ilvl w:val="0"/>
                <w:numId w:val="28"/>
              </w:numPr>
              <w:autoSpaceDE w:val="0"/>
              <w:autoSpaceDN w:val="0"/>
              <w:adjustRightInd w:val="0"/>
              <w:spacing w:after="120" w:line="259" w:lineRule="auto"/>
              <w:contextualSpacing/>
              <w:rPr>
                <w:rFonts w:asciiTheme="minorHAnsi" w:eastAsia="Times New Roman" w:hAnsiTheme="minorHAnsi" w:cs="Times New Roman"/>
                <w:color w:val="auto"/>
                <w:lang w:val="es-PE" w:eastAsia="fr-FR"/>
              </w:rPr>
            </w:pPr>
            <w:r w:rsidRPr="0042371B">
              <w:rPr>
                <w:rFonts w:asciiTheme="minorHAnsi" w:eastAsia="Times New Roman" w:hAnsiTheme="minorHAnsi" w:cs="Times New Roman"/>
                <w:color w:val="auto"/>
                <w:lang w:val="es-PE" w:eastAsia="fr-FR"/>
              </w:rPr>
              <w:t>(</w:t>
            </w:r>
            <w:r w:rsidRPr="0042371B">
              <w:rPr>
                <w:rFonts w:asciiTheme="minorHAnsi" w:eastAsia="Times New Roman" w:hAnsiTheme="minorHAnsi" w:cs="Cambria Math"/>
                <w:color w:val="auto"/>
                <w:lang w:val="es-PE" w:eastAsia="fr-FR"/>
              </w:rPr>
              <w:t>①</w:t>
            </w:r>
            <w:r w:rsidRPr="0042371B">
              <w:rPr>
                <w:rFonts w:asciiTheme="minorHAnsi" w:eastAsia="Times New Roman" w:hAnsiTheme="minorHAnsi" w:cs="Times New Roman"/>
                <w:color w:val="auto"/>
                <w:lang w:val="es-PE" w:eastAsia="fr-FR"/>
              </w:rPr>
              <w:t xml:space="preserve"> + </w:t>
            </w:r>
            <w:r w:rsidRPr="0042371B">
              <w:rPr>
                <w:rFonts w:asciiTheme="minorHAnsi" w:eastAsia="Times New Roman" w:hAnsiTheme="minorHAnsi" w:cs="Cambria Math"/>
                <w:color w:val="auto"/>
                <w:lang w:val="es-PE" w:eastAsia="fr-FR"/>
              </w:rPr>
              <w:t>②</w:t>
            </w:r>
            <w:r w:rsidR="00072592" w:rsidRPr="0042371B">
              <w:rPr>
                <w:rFonts w:asciiTheme="minorHAnsi" w:eastAsia="Times New Roman" w:hAnsiTheme="minorHAnsi" w:cs="Times New Roman"/>
                <w:color w:val="auto"/>
                <w:lang w:val="es-PE" w:eastAsia="fr-FR"/>
              </w:rPr>
              <w:t xml:space="preserve">) ÷ 2 = </w:t>
            </w:r>
            <w:r w:rsidR="00072592" w:rsidRPr="00D04220">
              <w:rPr>
                <w:rFonts w:asciiTheme="minorHAnsi" w:eastAsia="Times New Roman" w:hAnsiTheme="minorHAnsi" w:cs="Times New Roman"/>
                <w:b/>
                <w:color w:val="auto"/>
                <w:lang w:val="es-PE" w:eastAsia="fr-FR"/>
              </w:rPr>
              <w:t xml:space="preserve">12.5 </w:t>
            </w:r>
            <w:r w:rsidRPr="00D04220">
              <w:rPr>
                <w:rFonts w:asciiTheme="minorHAnsi" w:eastAsia="Times New Roman" w:hAnsiTheme="minorHAnsi" w:cs="Times New Roman"/>
                <w:b/>
                <w:color w:val="auto"/>
                <w:lang w:val="es-PE" w:eastAsia="fr-FR"/>
              </w:rPr>
              <w:t>dB</w:t>
            </w:r>
          </w:p>
          <w:p w14:paraId="61B5CE48" w14:textId="147D1691" w:rsidR="009B3830" w:rsidRPr="0042371B" w:rsidRDefault="009B3830" w:rsidP="009B3830">
            <w:pPr>
              <w:widowControl w:val="0"/>
              <w:numPr>
                <w:ilvl w:val="0"/>
                <w:numId w:val="28"/>
              </w:numPr>
              <w:autoSpaceDE w:val="0"/>
              <w:autoSpaceDN w:val="0"/>
              <w:adjustRightInd w:val="0"/>
              <w:spacing w:after="120" w:line="259" w:lineRule="auto"/>
              <w:contextualSpacing/>
              <w:rPr>
                <w:rFonts w:asciiTheme="minorHAnsi" w:eastAsia="Times New Roman" w:hAnsiTheme="minorHAnsi" w:cs="Times New Roman"/>
                <w:color w:val="auto"/>
                <w:lang w:val="es-PE" w:eastAsia="fr-FR"/>
              </w:rPr>
            </w:pPr>
            <w:r w:rsidRPr="00D04220">
              <w:rPr>
                <w:rFonts w:asciiTheme="minorHAnsi" w:eastAsia="Times New Roman" w:hAnsiTheme="minorHAnsi" w:cs="Times New Roman"/>
                <w:color w:val="auto"/>
                <w:lang w:val="es-PE" w:eastAsia="fr-FR"/>
              </w:rPr>
              <w:t>(</w:t>
            </w:r>
            <w:r w:rsidRPr="00D04220">
              <w:rPr>
                <w:rFonts w:asciiTheme="minorHAnsi" w:eastAsia="Times New Roman" w:hAnsiTheme="minorHAnsi" w:cs="Cambria Math"/>
                <w:color w:val="auto"/>
                <w:lang w:val="es-PE" w:eastAsia="fr-FR"/>
              </w:rPr>
              <w:t>②</w:t>
            </w:r>
            <w:r w:rsidRPr="00D04220">
              <w:rPr>
                <w:rFonts w:asciiTheme="minorHAnsi" w:eastAsia="Times New Roman" w:hAnsiTheme="minorHAnsi" w:cs="Times New Roman"/>
                <w:color w:val="auto"/>
                <w:lang w:val="es-PE" w:eastAsia="fr-FR"/>
              </w:rPr>
              <w:t xml:space="preserve"> + </w:t>
            </w:r>
            <w:r w:rsidRPr="00D04220">
              <w:rPr>
                <w:rFonts w:asciiTheme="minorHAnsi" w:eastAsia="Times New Roman" w:hAnsiTheme="minorHAnsi" w:cs="Cambria Math"/>
                <w:color w:val="auto"/>
                <w:lang w:val="es-PE" w:eastAsia="fr-FR"/>
              </w:rPr>
              <w:t>③</w:t>
            </w:r>
            <w:r w:rsidR="00072592" w:rsidRPr="00D04220">
              <w:rPr>
                <w:rFonts w:asciiTheme="minorHAnsi" w:eastAsia="Times New Roman" w:hAnsiTheme="minorHAnsi" w:cs="Times New Roman"/>
                <w:color w:val="auto"/>
                <w:lang w:val="es-PE" w:eastAsia="fr-FR"/>
              </w:rPr>
              <w:t xml:space="preserve">) ÷ 2 = </w:t>
            </w:r>
            <w:r w:rsidR="00072592" w:rsidRPr="0042371B">
              <w:rPr>
                <w:rFonts w:asciiTheme="minorHAnsi" w:eastAsia="Times New Roman" w:hAnsiTheme="minorHAnsi" w:cs="Times New Roman"/>
                <w:b/>
                <w:color w:val="auto"/>
                <w:lang w:val="es-PE" w:eastAsia="fr-FR"/>
              </w:rPr>
              <w:t xml:space="preserve">15 </w:t>
            </w:r>
            <w:r w:rsidRPr="0042371B">
              <w:rPr>
                <w:rFonts w:asciiTheme="minorHAnsi" w:eastAsia="Times New Roman" w:hAnsiTheme="minorHAnsi" w:cs="Times New Roman"/>
                <w:b/>
                <w:color w:val="auto"/>
                <w:lang w:val="es-PE" w:eastAsia="fr-FR"/>
              </w:rPr>
              <w:t>dB</w:t>
            </w:r>
          </w:p>
          <w:p w14:paraId="16B7932D" w14:textId="6ECCA9C6" w:rsidR="009B3830" w:rsidRPr="0042371B" w:rsidRDefault="009B3830" w:rsidP="009B3830">
            <w:pPr>
              <w:widowControl w:val="0"/>
              <w:numPr>
                <w:ilvl w:val="0"/>
                <w:numId w:val="28"/>
              </w:numPr>
              <w:autoSpaceDE w:val="0"/>
              <w:autoSpaceDN w:val="0"/>
              <w:adjustRightInd w:val="0"/>
              <w:spacing w:after="120" w:line="259" w:lineRule="auto"/>
              <w:contextualSpacing/>
              <w:rPr>
                <w:rFonts w:asciiTheme="minorHAnsi" w:eastAsia="Times New Roman" w:hAnsiTheme="minorHAnsi" w:cs="Times New Roman"/>
                <w:color w:val="auto"/>
                <w:lang w:val="es-PE" w:eastAsia="fr-FR"/>
              </w:rPr>
            </w:pPr>
            <w:r w:rsidRPr="0042371B">
              <w:rPr>
                <w:rFonts w:asciiTheme="minorHAnsi" w:eastAsia="Times New Roman" w:hAnsiTheme="minorHAnsi" w:cs="Times New Roman"/>
                <w:color w:val="auto"/>
                <w:lang w:val="es-PE" w:eastAsia="fr-FR"/>
              </w:rPr>
              <w:t>(</w:t>
            </w:r>
            <w:r w:rsidRPr="0042371B">
              <w:rPr>
                <w:rFonts w:asciiTheme="minorHAnsi" w:eastAsia="Times New Roman" w:hAnsiTheme="minorHAnsi" w:cs="Cambria Math"/>
                <w:color w:val="auto"/>
                <w:lang w:val="es-PE" w:eastAsia="fr-FR"/>
              </w:rPr>
              <w:t>③</w:t>
            </w:r>
            <w:r w:rsidRPr="0042371B">
              <w:rPr>
                <w:rFonts w:asciiTheme="minorHAnsi" w:eastAsia="Times New Roman" w:hAnsiTheme="minorHAnsi" w:cs="Times New Roman"/>
                <w:color w:val="auto"/>
                <w:lang w:val="es-PE" w:eastAsia="fr-FR"/>
              </w:rPr>
              <w:t xml:space="preserve"> + </w:t>
            </w:r>
            <w:r w:rsidRPr="0042371B">
              <w:rPr>
                <w:rFonts w:asciiTheme="minorHAnsi" w:eastAsia="Times New Roman" w:hAnsiTheme="minorHAnsi" w:cs="Cambria Math"/>
                <w:color w:val="auto"/>
                <w:lang w:val="es-PE" w:eastAsia="fr-FR"/>
              </w:rPr>
              <w:t>④</w:t>
            </w:r>
            <w:r w:rsidR="00072592" w:rsidRPr="0042371B">
              <w:rPr>
                <w:rFonts w:asciiTheme="minorHAnsi" w:eastAsia="Times New Roman" w:hAnsiTheme="minorHAnsi" w:cs="Times New Roman"/>
                <w:color w:val="auto"/>
                <w:lang w:val="es-PE" w:eastAsia="fr-FR"/>
              </w:rPr>
              <w:t xml:space="preserve">) ÷ 2 = </w:t>
            </w:r>
            <w:r w:rsidR="00072592" w:rsidRPr="0042371B">
              <w:rPr>
                <w:rFonts w:asciiTheme="minorHAnsi" w:eastAsia="Times New Roman" w:hAnsiTheme="minorHAnsi" w:cs="Times New Roman"/>
                <w:b/>
                <w:color w:val="auto"/>
                <w:lang w:val="es-PE" w:eastAsia="fr-FR"/>
              </w:rPr>
              <w:t xml:space="preserve">17.5 </w:t>
            </w:r>
            <w:r w:rsidRPr="0042371B">
              <w:rPr>
                <w:rFonts w:asciiTheme="minorHAnsi" w:eastAsia="Times New Roman" w:hAnsiTheme="minorHAnsi" w:cs="Times New Roman"/>
                <w:b/>
                <w:color w:val="auto"/>
                <w:lang w:val="es-PE" w:eastAsia="fr-FR"/>
              </w:rPr>
              <w:t>dB</w:t>
            </w:r>
          </w:p>
          <w:p w14:paraId="1B95D1DC" w14:textId="77777777" w:rsidR="009B3830" w:rsidRPr="0042371B" w:rsidRDefault="009B3830" w:rsidP="009B3830">
            <w:pPr>
              <w:widowControl w:val="0"/>
              <w:autoSpaceDE w:val="0"/>
              <w:autoSpaceDN w:val="0"/>
              <w:adjustRightInd w:val="0"/>
              <w:spacing w:after="120" w:line="240" w:lineRule="auto"/>
              <w:jc w:val="center"/>
              <w:rPr>
                <w:rFonts w:asciiTheme="minorHAnsi" w:eastAsia="Times New Roman" w:hAnsiTheme="minorHAnsi" w:cs="Times New Roman"/>
                <w:b/>
                <w:color w:val="auto"/>
                <w:lang w:val="en-CA" w:eastAsia="fr-FR"/>
              </w:rPr>
            </w:pPr>
            <w:r w:rsidRPr="0042371B">
              <w:rPr>
                <w:rFonts w:asciiTheme="minorHAnsi" w:eastAsia="Times New Roman" w:hAnsiTheme="minorHAnsi" w:cs="Times New Roman"/>
                <w:b/>
                <w:color w:val="auto"/>
                <w:lang w:val="en-CA" w:eastAsia="fr-FR"/>
              </w:rPr>
              <w:t>Average at 3 contiguous frequencies:</w:t>
            </w:r>
          </w:p>
          <w:p w14:paraId="5DA0945A" w14:textId="7BB5CC82" w:rsidR="009B3830" w:rsidRPr="0042371B" w:rsidRDefault="009B3830" w:rsidP="009B3830">
            <w:pPr>
              <w:widowControl w:val="0"/>
              <w:numPr>
                <w:ilvl w:val="0"/>
                <w:numId w:val="29"/>
              </w:numPr>
              <w:autoSpaceDE w:val="0"/>
              <w:autoSpaceDN w:val="0"/>
              <w:adjustRightInd w:val="0"/>
              <w:spacing w:after="120" w:line="259" w:lineRule="auto"/>
              <w:contextualSpacing/>
              <w:rPr>
                <w:rFonts w:asciiTheme="minorHAnsi" w:eastAsia="Times New Roman" w:hAnsiTheme="minorHAnsi" w:cs="Times New Roman"/>
                <w:color w:val="auto"/>
                <w:lang w:val="es-PE" w:eastAsia="fr-FR"/>
              </w:rPr>
            </w:pPr>
            <w:r w:rsidRPr="0042371B">
              <w:rPr>
                <w:rFonts w:asciiTheme="minorHAnsi" w:eastAsia="Times New Roman" w:hAnsiTheme="minorHAnsi" w:cs="Times New Roman"/>
                <w:color w:val="auto"/>
                <w:lang w:val="es-PE" w:eastAsia="fr-FR"/>
              </w:rPr>
              <w:t>(</w:t>
            </w:r>
            <w:r w:rsidRPr="0042371B">
              <w:rPr>
                <w:rFonts w:asciiTheme="minorHAnsi" w:eastAsia="Times New Roman" w:hAnsiTheme="minorHAnsi" w:cs="Cambria Math"/>
                <w:color w:val="auto"/>
                <w:lang w:val="es-PE" w:eastAsia="fr-FR"/>
              </w:rPr>
              <w:t>①</w:t>
            </w:r>
            <w:r w:rsidRPr="0042371B">
              <w:rPr>
                <w:rFonts w:asciiTheme="minorHAnsi" w:eastAsia="Times New Roman" w:hAnsiTheme="minorHAnsi" w:cs="Times New Roman"/>
                <w:color w:val="auto"/>
                <w:lang w:val="es-PE" w:eastAsia="fr-FR"/>
              </w:rPr>
              <w:t xml:space="preserve"> + </w:t>
            </w:r>
            <w:r w:rsidRPr="0042371B">
              <w:rPr>
                <w:rFonts w:asciiTheme="minorHAnsi" w:eastAsia="Times New Roman" w:hAnsiTheme="minorHAnsi" w:cs="Cambria Math"/>
                <w:color w:val="auto"/>
                <w:lang w:val="es-PE" w:eastAsia="fr-FR"/>
              </w:rPr>
              <w:t>②</w:t>
            </w:r>
            <w:r w:rsidRPr="0042371B">
              <w:rPr>
                <w:rFonts w:asciiTheme="minorHAnsi" w:eastAsia="Times New Roman" w:hAnsiTheme="minorHAnsi" w:cs="Times New Roman"/>
                <w:color w:val="auto"/>
                <w:lang w:val="es-PE" w:eastAsia="fr-FR"/>
              </w:rPr>
              <w:t xml:space="preserve"> + </w:t>
            </w:r>
            <w:r w:rsidRPr="0042371B">
              <w:rPr>
                <w:rFonts w:asciiTheme="minorHAnsi" w:eastAsia="Times New Roman" w:hAnsiTheme="minorHAnsi" w:cs="Cambria Math"/>
                <w:color w:val="auto"/>
                <w:lang w:val="es-PE" w:eastAsia="fr-FR"/>
              </w:rPr>
              <w:t>③</w:t>
            </w:r>
            <w:r w:rsidR="00072592" w:rsidRPr="0042371B">
              <w:rPr>
                <w:rFonts w:asciiTheme="minorHAnsi" w:eastAsia="Times New Roman" w:hAnsiTheme="minorHAnsi" w:cs="Times New Roman"/>
                <w:color w:val="auto"/>
                <w:lang w:val="es-PE" w:eastAsia="fr-FR"/>
              </w:rPr>
              <w:t xml:space="preserve">) ÷ </w:t>
            </w:r>
            <w:proofErr w:type="gramStart"/>
            <w:r w:rsidR="00072592" w:rsidRPr="0042371B">
              <w:rPr>
                <w:rFonts w:asciiTheme="minorHAnsi" w:eastAsia="Times New Roman" w:hAnsiTheme="minorHAnsi" w:cs="Times New Roman"/>
                <w:color w:val="auto"/>
                <w:lang w:val="es-PE" w:eastAsia="fr-FR"/>
              </w:rPr>
              <w:t>3  =</w:t>
            </w:r>
            <w:proofErr w:type="gramEnd"/>
            <w:r w:rsidR="00072592" w:rsidRPr="0042371B">
              <w:rPr>
                <w:rFonts w:asciiTheme="minorHAnsi" w:eastAsia="Times New Roman" w:hAnsiTheme="minorHAnsi" w:cs="Times New Roman"/>
                <w:color w:val="auto"/>
                <w:lang w:val="es-PE" w:eastAsia="fr-FR"/>
              </w:rPr>
              <w:t xml:space="preserve"> </w:t>
            </w:r>
            <w:r w:rsidR="00072592" w:rsidRPr="0042371B">
              <w:rPr>
                <w:rFonts w:asciiTheme="minorHAnsi" w:eastAsia="Times New Roman" w:hAnsiTheme="minorHAnsi" w:cs="Times New Roman"/>
                <w:b/>
                <w:color w:val="auto"/>
                <w:lang w:val="es-PE" w:eastAsia="fr-FR"/>
              </w:rPr>
              <w:t>16.67</w:t>
            </w:r>
            <w:r w:rsidRPr="0042371B">
              <w:rPr>
                <w:rFonts w:asciiTheme="minorHAnsi" w:eastAsia="Times New Roman" w:hAnsiTheme="minorHAnsi" w:cs="Times New Roman"/>
                <w:b/>
                <w:color w:val="auto"/>
                <w:lang w:val="es-PE" w:eastAsia="fr-FR"/>
              </w:rPr>
              <w:t xml:space="preserve"> dB</w:t>
            </w:r>
          </w:p>
          <w:p w14:paraId="746819B5" w14:textId="55F543BD" w:rsidR="009B3830" w:rsidRPr="0042371B" w:rsidRDefault="009B3830" w:rsidP="009B3830">
            <w:pPr>
              <w:widowControl w:val="0"/>
              <w:numPr>
                <w:ilvl w:val="0"/>
                <w:numId w:val="29"/>
              </w:numPr>
              <w:autoSpaceDE w:val="0"/>
              <w:autoSpaceDN w:val="0"/>
              <w:adjustRightInd w:val="0"/>
              <w:spacing w:after="120" w:line="259" w:lineRule="auto"/>
              <w:contextualSpacing/>
              <w:rPr>
                <w:rFonts w:asciiTheme="minorHAnsi" w:eastAsia="Times New Roman" w:hAnsiTheme="minorHAnsi" w:cs="Times New Roman"/>
                <w:color w:val="auto"/>
                <w:lang w:val="es-PE" w:eastAsia="fr-FR"/>
              </w:rPr>
            </w:pPr>
            <w:r w:rsidRPr="0042371B">
              <w:rPr>
                <w:rFonts w:asciiTheme="minorHAnsi" w:eastAsia="Times New Roman" w:hAnsiTheme="minorHAnsi" w:cs="Times New Roman"/>
                <w:color w:val="auto"/>
                <w:lang w:val="es-PE" w:eastAsia="fr-FR"/>
              </w:rPr>
              <w:t>(</w:t>
            </w:r>
            <w:r w:rsidRPr="0042371B">
              <w:rPr>
                <w:rFonts w:asciiTheme="minorHAnsi" w:eastAsia="Times New Roman" w:hAnsiTheme="minorHAnsi" w:cs="Cambria Math"/>
                <w:color w:val="auto"/>
                <w:lang w:val="es-PE" w:eastAsia="fr-FR"/>
              </w:rPr>
              <w:t>②</w:t>
            </w:r>
            <w:r w:rsidRPr="0042371B">
              <w:rPr>
                <w:rFonts w:asciiTheme="minorHAnsi" w:eastAsia="Times New Roman" w:hAnsiTheme="minorHAnsi" w:cs="Times New Roman"/>
                <w:color w:val="auto"/>
                <w:lang w:val="es-PE" w:eastAsia="fr-FR"/>
              </w:rPr>
              <w:t xml:space="preserve"> + </w:t>
            </w:r>
            <w:r w:rsidRPr="0042371B">
              <w:rPr>
                <w:rFonts w:asciiTheme="minorHAnsi" w:eastAsia="Times New Roman" w:hAnsiTheme="minorHAnsi" w:cs="Cambria Math"/>
                <w:color w:val="auto"/>
                <w:lang w:val="es-PE" w:eastAsia="fr-FR"/>
              </w:rPr>
              <w:t>③</w:t>
            </w:r>
            <w:r w:rsidRPr="0042371B">
              <w:rPr>
                <w:rFonts w:asciiTheme="minorHAnsi" w:eastAsia="Times New Roman" w:hAnsiTheme="minorHAnsi" w:cs="Times New Roman"/>
                <w:color w:val="auto"/>
                <w:lang w:val="es-PE" w:eastAsia="fr-FR"/>
              </w:rPr>
              <w:t xml:space="preserve"> + </w:t>
            </w:r>
            <w:r w:rsidRPr="0042371B">
              <w:rPr>
                <w:rFonts w:asciiTheme="minorHAnsi" w:eastAsia="Times New Roman" w:hAnsiTheme="minorHAnsi" w:cs="Cambria Math"/>
                <w:color w:val="auto"/>
                <w:lang w:val="es-PE" w:eastAsia="fr-FR"/>
              </w:rPr>
              <w:t>④</w:t>
            </w:r>
            <w:r w:rsidR="00072592" w:rsidRPr="0042371B">
              <w:rPr>
                <w:rFonts w:asciiTheme="minorHAnsi" w:eastAsia="Times New Roman" w:hAnsiTheme="minorHAnsi" w:cs="Times New Roman"/>
                <w:color w:val="auto"/>
                <w:lang w:val="es-PE" w:eastAsia="fr-FR"/>
              </w:rPr>
              <w:t xml:space="preserve">) ÷ </w:t>
            </w:r>
            <w:proofErr w:type="gramStart"/>
            <w:r w:rsidR="00072592" w:rsidRPr="0042371B">
              <w:rPr>
                <w:rFonts w:asciiTheme="minorHAnsi" w:eastAsia="Times New Roman" w:hAnsiTheme="minorHAnsi" w:cs="Times New Roman"/>
                <w:color w:val="auto"/>
                <w:lang w:val="es-PE" w:eastAsia="fr-FR"/>
              </w:rPr>
              <w:t>3  =</w:t>
            </w:r>
            <w:proofErr w:type="gramEnd"/>
            <w:r w:rsidR="00072592" w:rsidRPr="0042371B">
              <w:rPr>
                <w:rFonts w:asciiTheme="minorHAnsi" w:eastAsia="Times New Roman" w:hAnsiTheme="minorHAnsi" w:cs="Times New Roman"/>
                <w:color w:val="auto"/>
                <w:lang w:val="es-PE" w:eastAsia="fr-FR"/>
              </w:rPr>
              <w:t xml:space="preserve"> </w:t>
            </w:r>
            <w:r w:rsidR="00072592" w:rsidRPr="0042371B">
              <w:rPr>
                <w:rFonts w:asciiTheme="minorHAnsi" w:eastAsia="Times New Roman" w:hAnsiTheme="minorHAnsi" w:cs="Times New Roman"/>
                <w:b/>
                <w:color w:val="auto"/>
                <w:lang w:val="es-PE" w:eastAsia="fr-FR"/>
              </w:rPr>
              <w:t xml:space="preserve">13.33 </w:t>
            </w:r>
            <w:r w:rsidRPr="0042371B">
              <w:rPr>
                <w:rFonts w:asciiTheme="minorHAnsi" w:eastAsia="Times New Roman" w:hAnsiTheme="minorHAnsi" w:cs="Times New Roman"/>
                <w:b/>
                <w:color w:val="auto"/>
                <w:lang w:val="es-PE" w:eastAsia="fr-FR"/>
              </w:rPr>
              <w:t>dB</w:t>
            </w:r>
            <w:r w:rsidRPr="0042371B" w:rsidDel="00AA588F">
              <w:rPr>
                <w:rFonts w:asciiTheme="minorHAnsi" w:hAnsiTheme="minorHAnsi" w:cs="Times New Roman"/>
                <w:color w:val="auto"/>
                <w:lang w:val="en-CA"/>
              </w:rPr>
              <w:t xml:space="preserve"> </w:t>
            </w:r>
          </w:p>
        </w:tc>
      </w:tr>
      <w:tr w:rsidR="009B3830" w:rsidRPr="009B3830" w14:paraId="1EFC4061" w14:textId="77777777" w:rsidTr="00D04220">
        <w:trPr>
          <w:trHeight w:val="157"/>
          <w:jc w:val="center"/>
        </w:trPr>
        <w:tc>
          <w:tcPr>
            <w:tcW w:w="1075" w:type="dxa"/>
            <w:tcBorders>
              <w:top w:val="single" w:sz="4" w:space="0" w:color="auto"/>
              <w:bottom w:val="single" w:sz="4" w:space="0" w:color="auto"/>
            </w:tcBorders>
            <w:shd w:val="clear" w:color="auto" w:fill="FFFFFF"/>
            <w:tcMar>
              <w:top w:w="50" w:type="dxa"/>
              <w:left w:w="50" w:type="dxa"/>
              <w:bottom w:w="50" w:type="dxa"/>
              <w:right w:w="50" w:type="dxa"/>
            </w:tcMar>
          </w:tcPr>
          <w:p w14:paraId="5358FAB8" w14:textId="77777777" w:rsidR="009B3830" w:rsidRPr="0042371B" w:rsidRDefault="009B3830" w:rsidP="009B3830">
            <w:pPr>
              <w:widowControl w:val="0"/>
              <w:autoSpaceDE w:val="0"/>
              <w:autoSpaceDN w:val="0"/>
              <w:adjustRightInd w:val="0"/>
              <w:spacing w:after="120" w:line="240" w:lineRule="auto"/>
              <w:rPr>
                <w:rFonts w:asciiTheme="minorHAnsi" w:eastAsia="Times New Roman" w:hAnsiTheme="minorHAnsi" w:cs="Times New Roman"/>
                <w:color w:val="auto"/>
                <w:lang w:eastAsia="fr-FR"/>
              </w:rPr>
            </w:pPr>
          </w:p>
        </w:tc>
        <w:tc>
          <w:tcPr>
            <w:tcW w:w="8675" w:type="dxa"/>
            <w:gridSpan w:val="4"/>
            <w:tcBorders>
              <w:top w:val="single" w:sz="4" w:space="0" w:color="auto"/>
              <w:bottom w:val="single" w:sz="4" w:space="0" w:color="auto"/>
            </w:tcBorders>
            <w:shd w:val="clear" w:color="auto" w:fill="FFFFFF"/>
          </w:tcPr>
          <w:p w14:paraId="2B92CFAA" w14:textId="313F81A9" w:rsidR="009B3830" w:rsidRPr="0042371B" w:rsidRDefault="009B3830" w:rsidP="009B3830">
            <w:pPr>
              <w:widowControl w:val="0"/>
              <w:autoSpaceDE w:val="0"/>
              <w:autoSpaceDN w:val="0"/>
              <w:adjustRightInd w:val="0"/>
              <w:spacing w:after="120" w:line="240" w:lineRule="auto"/>
              <w:rPr>
                <w:rFonts w:asciiTheme="minorHAnsi" w:eastAsia="Times New Roman" w:hAnsiTheme="minorHAnsi" w:cs="Times New Roman"/>
                <w:color w:val="FF0000"/>
                <w:lang w:eastAsia="fr-FR"/>
              </w:rPr>
            </w:pPr>
            <w:r w:rsidRPr="0042371B">
              <w:rPr>
                <w:rFonts w:asciiTheme="minorHAnsi" w:eastAsia="Times New Roman" w:hAnsiTheme="minorHAnsi" w:cs="Times New Roman"/>
                <w:noProof/>
                <w:color w:val="FF0000"/>
              </w:rPr>
              <mc:AlternateContent>
                <mc:Choice Requires="wps">
                  <w:drawing>
                    <wp:anchor distT="0" distB="0" distL="114300" distR="114300" simplePos="0" relativeHeight="251662848" behindDoc="0" locked="0" layoutInCell="1" allowOverlap="1" wp14:anchorId="7CF52630" wp14:editId="15076066">
                      <wp:simplePos x="0" y="0"/>
                      <wp:positionH relativeFrom="column">
                        <wp:posOffset>-24765</wp:posOffset>
                      </wp:positionH>
                      <wp:positionV relativeFrom="paragraph">
                        <wp:posOffset>19685</wp:posOffset>
                      </wp:positionV>
                      <wp:extent cx="152400" cy="121285"/>
                      <wp:effectExtent l="0" t="19050" r="38100" b="31115"/>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128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9DF4B" id="Right Arrow 18" o:spid="_x0000_s1026" type="#_x0000_t13" style="position:absolute;margin-left:-1.95pt;margin-top:1.55pt;width:12pt;height: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" adj="13005" fillcolor="red" strokecolor="red" strokeweight="1pt">
                      <v:path arrowok="t"/>
                    </v:shape>
                  </w:pict>
                </mc:Fallback>
              </mc:AlternateContent>
            </w:r>
            <w:r w:rsidRPr="0042371B">
              <w:rPr>
                <w:rFonts w:asciiTheme="minorHAnsi" w:eastAsia="Times New Roman" w:hAnsiTheme="minorHAnsi" w:cs="Times New Roman"/>
                <w:color w:val="FF0000"/>
                <w:lang w:eastAsia="fr-FR"/>
              </w:rPr>
              <w:t xml:space="preserve">    </w:t>
            </w:r>
            <w:r w:rsidR="00B35FF9" w:rsidRPr="0042371B">
              <w:rPr>
                <w:rFonts w:asciiTheme="minorHAnsi" w:eastAsia="Times New Roman" w:hAnsiTheme="minorHAnsi" w:cs="Times New Roman"/>
                <w:color w:val="FF0000"/>
                <w:lang w:eastAsia="fr-FR"/>
              </w:rPr>
              <w:t xml:space="preserve"> </w:t>
            </w:r>
            <w:r w:rsidRPr="0042371B">
              <w:rPr>
                <w:rFonts w:asciiTheme="minorHAnsi" w:eastAsia="Times New Roman" w:hAnsiTheme="minorHAnsi" w:cs="Times New Roman"/>
                <w:color w:val="FF0000"/>
                <w:lang w:eastAsia="fr-FR"/>
              </w:rPr>
              <w:t>Report the highest value of average change of the two ears as the threshold shift in the</w:t>
            </w:r>
            <w:r w:rsidR="00B35FF9" w:rsidRPr="0042371B">
              <w:rPr>
                <w:rFonts w:asciiTheme="minorHAnsi" w:eastAsia="Times New Roman" w:hAnsiTheme="minorHAnsi" w:cs="Times New Roman"/>
                <w:color w:val="FF0000"/>
                <w:lang w:eastAsia="fr-FR"/>
              </w:rPr>
              <w:t xml:space="preserve"> study-specific forms, as needed</w:t>
            </w:r>
          </w:p>
          <w:p w14:paraId="642E292A" w14:textId="77777777" w:rsidR="00072592" w:rsidRPr="0042371B" w:rsidRDefault="00072592" w:rsidP="009B3830">
            <w:pPr>
              <w:widowControl w:val="0"/>
              <w:autoSpaceDE w:val="0"/>
              <w:autoSpaceDN w:val="0"/>
              <w:adjustRightInd w:val="0"/>
              <w:spacing w:after="120" w:line="240" w:lineRule="auto"/>
              <w:rPr>
                <w:rFonts w:asciiTheme="minorHAnsi" w:eastAsia="Times New Roman" w:hAnsiTheme="minorHAnsi" w:cs="Times New Roman"/>
                <w:color w:val="FF0000"/>
                <w:lang w:eastAsia="fr-FR"/>
              </w:rPr>
            </w:pPr>
            <w:r w:rsidRPr="0042371B">
              <w:rPr>
                <w:rFonts w:asciiTheme="minorHAnsi" w:eastAsia="Times New Roman" w:hAnsiTheme="minorHAnsi" w:cs="Times New Roman"/>
                <w:color w:val="FF0000"/>
                <w:lang w:eastAsia="fr-FR"/>
              </w:rPr>
              <w:t xml:space="preserve">           </w:t>
            </w:r>
            <w:r w:rsidR="00940FBD" w:rsidRPr="0042371B">
              <w:rPr>
                <w:rFonts w:asciiTheme="minorHAnsi" w:eastAsia="Times New Roman" w:hAnsiTheme="minorHAnsi" w:cs="Times New Roman"/>
                <w:color w:val="FF0000"/>
                <w:lang w:eastAsia="fr-FR"/>
              </w:rPr>
              <w:t>Average at 2 Contiguous frequencies is 17.5 dB</w:t>
            </w:r>
          </w:p>
          <w:p w14:paraId="179735EB" w14:textId="4063E54F" w:rsidR="00940FBD" w:rsidRPr="0042371B" w:rsidRDefault="00940FBD" w:rsidP="00435A0E">
            <w:pPr>
              <w:widowControl w:val="0"/>
              <w:autoSpaceDE w:val="0"/>
              <w:autoSpaceDN w:val="0"/>
              <w:adjustRightInd w:val="0"/>
              <w:spacing w:after="0" w:line="240" w:lineRule="auto"/>
              <w:rPr>
                <w:rFonts w:asciiTheme="minorHAnsi" w:eastAsia="Times New Roman" w:hAnsiTheme="minorHAnsi" w:cs="Times New Roman"/>
                <w:color w:val="FF0000"/>
                <w:lang w:eastAsia="fr-FR"/>
              </w:rPr>
            </w:pPr>
            <w:r w:rsidRPr="0042371B">
              <w:rPr>
                <w:rFonts w:asciiTheme="minorHAnsi" w:eastAsia="Times New Roman" w:hAnsiTheme="minorHAnsi" w:cs="Times New Roman"/>
                <w:color w:val="FF0000"/>
                <w:lang w:eastAsia="fr-FR"/>
              </w:rPr>
              <w:t xml:space="preserve">           Average at 3 Contiguous frequencies is 16.67 dB</w:t>
            </w:r>
          </w:p>
        </w:tc>
      </w:tr>
    </w:tbl>
    <w:p w14:paraId="4076EABB" w14:textId="0EC8FAF8" w:rsidR="00D2394A" w:rsidRDefault="00D2394A" w:rsidP="00D61ADE">
      <w:pPr>
        <w:widowControl w:val="0"/>
        <w:autoSpaceDE w:val="0"/>
        <w:autoSpaceDN w:val="0"/>
        <w:adjustRightInd w:val="0"/>
        <w:spacing w:after="120" w:line="240" w:lineRule="auto"/>
        <w:rPr>
          <w:rFonts w:asciiTheme="minorHAnsi" w:hAnsiTheme="minorHAnsi" w:cs="Times New Roman"/>
          <w:lang w:eastAsia="fr-FR"/>
        </w:rPr>
      </w:pPr>
    </w:p>
    <w:p w14:paraId="7569967E" w14:textId="439183B7" w:rsidR="00D61ADE" w:rsidRPr="009932DD" w:rsidRDefault="00D61ADE" w:rsidP="00D61ADE">
      <w:pPr>
        <w:widowControl w:val="0"/>
        <w:autoSpaceDE w:val="0"/>
        <w:autoSpaceDN w:val="0"/>
        <w:adjustRightInd w:val="0"/>
        <w:spacing w:after="120" w:line="240" w:lineRule="auto"/>
        <w:rPr>
          <w:rFonts w:asciiTheme="minorHAnsi" w:eastAsia="Times New Roman" w:hAnsiTheme="minorHAnsi" w:cs="Times New Roman"/>
          <w:lang w:eastAsia="fr-FR"/>
        </w:rPr>
      </w:pPr>
      <w:r>
        <w:rPr>
          <w:rFonts w:asciiTheme="minorHAnsi" w:hAnsiTheme="minorHAnsi" w:cs="Times New Roman"/>
          <w:lang w:eastAsia="fr-FR"/>
        </w:rPr>
        <w:t>Based on this patient’s average threshold shifts at 2 and 3 contiguous frequencies, his/her degree of hearing impairment could be graded as grade 1 by the definitions below</w:t>
      </w:r>
      <w:r w:rsidRPr="009932DD">
        <w:rPr>
          <w:rFonts w:asciiTheme="minorHAnsi" w:eastAsia="Times New Roman" w:hAnsiTheme="minorHAnsi" w:cs="Times New Roman"/>
          <w:lang w:eastAsia="fr-FR"/>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D61ADE" w:rsidRPr="00CF07C4" w14:paraId="52421B99" w14:textId="77777777" w:rsidTr="00775678">
        <w:trPr>
          <w:trHeight w:val="510"/>
        </w:trPr>
        <w:tc>
          <w:tcPr>
            <w:tcW w:w="1435" w:type="dxa"/>
            <w:shd w:val="clear" w:color="auto" w:fill="auto"/>
            <w:vAlign w:val="center"/>
          </w:tcPr>
          <w:p w14:paraId="6295E2EC" w14:textId="77777777" w:rsidR="00D61ADE" w:rsidRPr="00CF07C4" w:rsidRDefault="00D61ADE" w:rsidP="00775678">
            <w:pPr>
              <w:widowControl w:val="0"/>
              <w:autoSpaceDE w:val="0"/>
              <w:autoSpaceDN w:val="0"/>
              <w:adjustRightInd w:val="0"/>
              <w:spacing w:after="0" w:line="240" w:lineRule="auto"/>
              <w:rPr>
                <w:rFonts w:asciiTheme="minorHAnsi" w:eastAsia="Times New Roman" w:hAnsiTheme="minorHAnsi" w:cs="Times New Roman"/>
                <w:lang w:val="fr-FR" w:eastAsia="fr-FR"/>
              </w:rPr>
            </w:pPr>
            <w:r w:rsidRPr="00CF07C4">
              <w:rPr>
                <w:rFonts w:asciiTheme="minorHAnsi" w:eastAsia="Times New Roman" w:hAnsiTheme="minorHAnsi" w:cs="Times New Roman"/>
                <w:bCs/>
                <w:lang w:val="fr-FR" w:eastAsia="fr-FR"/>
              </w:rPr>
              <w:lastRenderedPageBreak/>
              <w:fldChar w:fldCharType="begin">
                <w:ffData>
                  <w:name w:val="Check1"/>
                  <w:enabled/>
                  <w:calcOnExit w:val="0"/>
                  <w:checkBox>
                    <w:sizeAuto/>
                    <w:default w:val="0"/>
                  </w:checkBox>
                </w:ffData>
              </w:fldChar>
            </w:r>
            <w:bookmarkStart w:id="13" w:name="Check1"/>
            <w:r w:rsidRPr="00CF07C4">
              <w:rPr>
                <w:rFonts w:asciiTheme="minorHAnsi" w:eastAsia="Times New Roman" w:hAnsiTheme="minorHAnsi" w:cs="Times New Roman"/>
                <w:bCs/>
                <w:lang w:val="fr-FR" w:eastAsia="fr-FR"/>
              </w:rPr>
              <w:instrText xml:space="preserve"> FORMCHECKBOX </w:instrText>
            </w:r>
            <w:r w:rsidR="00E11814">
              <w:rPr>
                <w:rFonts w:asciiTheme="minorHAnsi" w:eastAsia="Times New Roman" w:hAnsiTheme="minorHAnsi" w:cs="Times New Roman"/>
                <w:bCs/>
                <w:lang w:val="fr-FR" w:eastAsia="fr-FR"/>
              </w:rPr>
            </w:r>
            <w:r w:rsidR="00E11814">
              <w:rPr>
                <w:rFonts w:asciiTheme="minorHAnsi" w:eastAsia="Times New Roman" w:hAnsiTheme="minorHAnsi" w:cs="Times New Roman"/>
                <w:bCs/>
                <w:lang w:val="fr-FR" w:eastAsia="fr-FR"/>
              </w:rPr>
              <w:fldChar w:fldCharType="separate"/>
            </w:r>
            <w:r w:rsidRPr="00CF07C4">
              <w:rPr>
                <w:rFonts w:asciiTheme="minorHAnsi" w:eastAsia="Times New Roman" w:hAnsiTheme="minorHAnsi" w:cs="Times New Roman"/>
                <w:bCs/>
                <w:lang w:val="fr-FR" w:eastAsia="fr-FR"/>
              </w:rPr>
              <w:fldChar w:fldCharType="end"/>
            </w:r>
            <w:bookmarkEnd w:id="13"/>
            <w:r w:rsidRPr="00CF07C4">
              <w:rPr>
                <w:rFonts w:asciiTheme="minorHAnsi" w:eastAsia="Times New Roman" w:hAnsiTheme="minorHAnsi" w:cs="Times New Roman"/>
                <w:bCs/>
                <w:lang w:val="fr-FR" w:eastAsia="fr-FR"/>
              </w:rPr>
              <w:t xml:space="preserve"> </w:t>
            </w:r>
            <w:r w:rsidRPr="00CF07C4">
              <w:rPr>
                <w:rFonts w:asciiTheme="minorHAnsi" w:eastAsia="Times New Roman" w:hAnsiTheme="minorHAnsi" w:cs="Times New Roman"/>
                <w:b/>
                <w:lang w:val="fr-FR" w:eastAsia="fr-FR"/>
              </w:rPr>
              <w:t>Normal</w:t>
            </w:r>
          </w:p>
        </w:tc>
        <w:tc>
          <w:tcPr>
            <w:tcW w:w="7920" w:type="dxa"/>
            <w:shd w:val="clear" w:color="auto" w:fill="auto"/>
            <w:vAlign w:val="center"/>
          </w:tcPr>
          <w:p w14:paraId="2B2F57A5" w14:textId="6356CE8B" w:rsidR="00D61ADE" w:rsidRPr="009932DD" w:rsidRDefault="00D61ADE" w:rsidP="00775678">
            <w:pPr>
              <w:widowControl w:val="0"/>
              <w:autoSpaceDE w:val="0"/>
              <w:autoSpaceDN w:val="0"/>
              <w:adjustRightInd w:val="0"/>
              <w:spacing w:after="0" w:line="240" w:lineRule="auto"/>
              <w:rPr>
                <w:rFonts w:asciiTheme="minorHAnsi" w:eastAsia="Times New Roman" w:hAnsiTheme="minorHAnsi" w:cs="Times New Roman"/>
                <w:lang w:eastAsia="fr-FR"/>
              </w:rPr>
            </w:pPr>
            <w:r w:rsidRPr="009932DD">
              <w:rPr>
                <w:rFonts w:asciiTheme="minorHAnsi" w:hAnsiTheme="minorHAnsi" w:cs="Times New Roman"/>
                <w:lang w:eastAsia="fr-FR"/>
              </w:rPr>
              <w:t>Threshold change &lt;15 dB averaged at 2 contiguous test frequencies</w:t>
            </w:r>
            <w:r w:rsidR="00775678">
              <w:rPr>
                <w:rFonts w:asciiTheme="minorHAnsi" w:eastAsia="Times New Roman" w:hAnsiTheme="minorHAnsi" w:cs="Times New Roman"/>
                <w:lang w:eastAsia="fr-FR"/>
              </w:rPr>
              <w:t>.</w:t>
            </w:r>
          </w:p>
        </w:tc>
      </w:tr>
      <w:tr w:rsidR="00D61ADE" w:rsidRPr="00CF07C4" w14:paraId="488C3199" w14:textId="77777777" w:rsidTr="00775678">
        <w:trPr>
          <w:trHeight w:val="510"/>
        </w:trPr>
        <w:tc>
          <w:tcPr>
            <w:tcW w:w="1435" w:type="dxa"/>
            <w:shd w:val="clear" w:color="auto" w:fill="auto"/>
            <w:vAlign w:val="center"/>
          </w:tcPr>
          <w:p w14:paraId="4D29A16F" w14:textId="143E9FB0" w:rsidR="00D61ADE" w:rsidRPr="00CF07C4" w:rsidRDefault="00D61ADE" w:rsidP="00775678">
            <w:pPr>
              <w:widowControl w:val="0"/>
              <w:autoSpaceDE w:val="0"/>
              <w:autoSpaceDN w:val="0"/>
              <w:adjustRightInd w:val="0"/>
              <w:spacing w:after="0" w:line="240" w:lineRule="auto"/>
              <w:ind w:right="110"/>
              <w:rPr>
                <w:rFonts w:asciiTheme="minorHAnsi" w:eastAsia="Times New Roman" w:hAnsiTheme="minorHAnsi" w:cs="Times New Roman"/>
                <w:color w:val="auto"/>
                <w:lang w:val="fr-FR" w:eastAsia="fr-FR"/>
              </w:rPr>
            </w:pPr>
            <w:r w:rsidRPr="00CF07C4">
              <w:rPr>
                <w:rFonts w:asciiTheme="minorHAnsi" w:eastAsia="Times New Roman" w:hAnsiTheme="minorHAnsi" w:cs="Times New Roman"/>
                <w:color w:val="auto"/>
                <w:lang w:val="fr-FR" w:eastAsia="fr-FR"/>
              </w:rPr>
              <w:fldChar w:fldCharType="begin">
                <w:ffData>
                  <w:name w:val=""/>
                  <w:enabled/>
                  <w:calcOnExit w:val="0"/>
                  <w:checkBox>
                    <w:sizeAuto/>
                    <w:default w:val="1"/>
                  </w:checkBox>
                </w:ffData>
              </w:fldChar>
            </w:r>
            <w:r w:rsidRPr="00CF07C4">
              <w:rPr>
                <w:rFonts w:asciiTheme="minorHAnsi" w:eastAsia="Times New Roman" w:hAnsiTheme="minorHAnsi" w:cs="Times New Roman"/>
                <w:color w:val="auto"/>
                <w:lang w:val="fr-FR" w:eastAsia="fr-FR"/>
              </w:rPr>
              <w:instrText xml:space="preserve"> FORMCHECKBOX </w:instrText>
            </w:r>
            <w:r w:rsidR="00E11814">
              <w:rPr>
                <w:rFonts w:asciiTheme="minorHAnsi" w:eastAsia="Times New Roman" w:hAnsiTheme="minorHAnsi" w:cs="Times New Roman"/>
                <w:color w:val="auto"/>
                <w:lang w:val="fr-FR" w:eastAsia="fr-FR"/>
              </w:rPr>
            </w:r>
            <w:r w:rsidR="00E11814">
              <w:rPr>
                <w:rFonts w:asciiTheme="minorHAnsi" w:eastAsia="Times New Roman" w:hAnsiTheme="minorHAnsi" w:cs="Times New Roman"/>
                <w:color w:val="auto"/>
                <w:lang w:val="fr-FR" w:eastAsia="fr-FR"/>
              </w:rPr>
              <w:fldChar w:fldCharType="separate"/>
            </w:r>
            <w:r w:rsidRPr="00CF07C4">
              <w:rPr>
                <w:rFonts w:asciiTheme="minorHAnsi" w:eastAsia="Times New Roman" w:hAnsiTheme="minorHAnsi" w:cs="Times New Roman"/>
                <w:color w:val="auto"/>
                <w:lang w:val="fr-FR" w:eastAsia="fr-FR"/>
              </w:rPr>
              <w:fldChar w:fldCharType="end"/>
            </w:r>
            <w:r w:rsidRPr="00CF07C4">
              <w:rPr>
                <w:rFonts w:asciiTheme="minorHAnsi" w:eastAsia="Times New Roman" w:hAnsiTheme="minorHAnsi" w:cs="Times New Roman"/>
                <w:color w:val="auto"/>
                <w:lang w:eastAsia="fr-FR"/>
              </w:rPr>
              <w:t xml:space="preserve"> </w:t>
            </w:r>
            <w:r w:rsidRPr="00CF07C4">
              <w:rPr>
                <w:rFonts w:asciiTheme="minorHAnsi" w:eastAsia="Times New Roman" w:hAnsiTheme="minorHAnsi" w:cs="Times New Roman"/>
                <w:b/>
                <w:color w:val="auto"/>
                <w:lang w:eastAsia="fr-FR"/>
              </w:rPr>
              <w:t>Grade 1</w:t>
            </w:r>
          </w:p>
        </w:tc>
        <w:tc>
          <w:tcPr>
            <w:tcW w:w="7920" w:type="dxa"/>
            <w:shd w:val="clear" w:color="auto" w:fill="auto"/>
            <w:vAlign w:val="center"/>
          </w:tcPr>
          <w:p w14:paraId="51230BE5" w14:textId="77777777" w:rsidR="00D61ADE" w:rsidRPr="00CF07C4" w:rsidRDefault="00D61ADE" w:rsidP="00775678">
            <w:pPr>
              <w:widowControl w:val="0"/>
              <w:autoSpaceDE w:val="0"/>
              <w:autoSpaceDN w:val="0"/>
              <w:adjustRightInd w:val="0"/>
              <w:spacing w:after="0" w:line="240" w:lineRule="auto"/>
              <w:rPr>
                <w:rFonts w:asciiTheme="minorHAnsi" w:eastAsia="Times New Roman" w:hAnsiTheme="minorHAnsi" w:cs="Times New Roman"/>
                <w:color w:val="auto"/>
                <w:lang w:eastAsia="fr-FR"/>
              </w:rPr>
            </w:pPr>
            <w:r w:rsidRPr="00CF07C4">
              <w:rPr>
                <w:rFonts w:asciiTheme="minorHAnsi" w:eastAsia="Times New Roman" w:hAnsiTheme="minorHAnsi" w:cs="Times New Roman"/>
                <w:color w:val="auto"/>
                <w:lang w:eastAsia="fr-FR"/>
              </w:rPr>
              <w:t>T</w:t>
            </w:r>
            <w:r w:rsidRPr="009932DD">
              <w:rPr>
                <w:rFonts w:asciiTheme="minorHAnsi" w:eastAsia="Times New Roman" w:hAnsiTheme="minorHAnsi" w:cs="Times New Roman"/>
                <w:lang w:eastAsia="fr-FR"/>
              </w:rPr>
              <w:t>hreshold shift of 15 - 25 dB averaged at 2 contiguous test frequencies in at least one ear or subjective change in the absence of a Grade 1 Threshold shift.</w:t>
            </w:r>
          </w:p>
        </w:tc>
      </w:tr>
      <w:tr w:rsidR="00D61ADE" w:rsidRPr="00CF07C4" w14:paraId="1373F23D" w14:textId="77777777" w:rsidTr="00775678">
        <w:trPr>
          <w:trHeight w:val="393"/>
        </w:trPr>
        <w:tc>
          <w:tcPr>
            <w:tcW w:w="1435" w:type="dxa"/>
            <w:shd w:val="clear" w:color="auto" w:fill="auto"/>
            <w:vAlign w:val="center"/>
          </w:tcPr>
          <w:p w14:paraId="45579984" w14:textId="4180D9B6" w:rsidR="00D61ADE" w:rsidRPr="00CF07C4" w:rsidRDefault="00D61ADE" w:rsidP="00775678">
            <w:pPr>
              <w:widowControl w:val="0"/>
              <w:autoSpaceDE w:val="0"/>
              <w:autoSpaceDN w:val="0"/>
              <w:adjustRightInd w:val="0"/>
              <w:spacing w:after="0" w:line="240" w:lineRule="auto"/>
              <w:ind w:right="110"/>
              <w:rPr>
                <w:rFonts w:asciiTheme="minorHAnsi" w:eastAsia="Times New Roman" w:hAnsiTheme="minorHAnsi" w:cs="Times New Roman"/>
                <w:lang w:val="fr-FR" w:eastAsia="fr-FR"/>
              </w:rPr>
            </w:pPr>
            <w:r w:rsidRPr="00CF07C4">
              <w:rPr>
                <w:rFonts w:asciiTheme="minorHAnsi" w:eastAsia="Times New Roman" w:hAnsiTheme="minorHAnsi" w:cs="Times New Roman"/>
                <w:color w:val="auto"/>
                <w:lang w:val="fr-FR" w:eastAsia="fr-FR"/>
              </w:rPr>
              <w:fldChar w:fldCharType="begin">
                <w:ffData>
                  <w:name w:val="Check1"/>
                  <w:enabled/>
                  <w:calcOnExit w:val="0"/>
                  <w:checkBox>
                    <w:sizeAuto/>
                    <w:default w:val="0"/>
                  </w:checkBox>
                </w:ffData>
              </w:fldChar>
            </w:r>
            <w:r w:rsidRPr="00CF07C4">
              <w:rPr>
                <w:rFonts w:asciiTheme="minorHAnsi" w:eastAsia="Times New Roman" w:hAnsiTheme="minorHAnsi" w:cs="Times New Roman"/>
                <w:color w:val="auto"/>
                <w:lang w:val="en-CA" w:eastAsia="fr-FR"/>
              </w:rPr>
              <w:instrText xml:space="preserve"> FORMCHECKBOX </w:instrText>
            </w:r>
            <w:r w:rsidR="00E11814">
              <w:rPr>
                <w:rFonts w:asciiTheme="minorHAnsi" w:eastAsia="Times New Roman" w:hAnsiTheme="minorHAnsi" w:cs="Times New Roman"/>
                <w:color w:val="auto"/>
                <w:lang w:val="fr-FR" w:eastAsia="fr-FR"/>
              </w:rPr>
            </w:r>
            <w:r w:rsidR="00E11814">
              <w:rPr>
                <w:rFonts w:asciiTheme="minorHAnsi" w:eastAsia="Times New Roman" w:hAnsiTheme="minorHAnsi" w:cs="Times New Roman"/>
                <w:color w:val="auto"/>
                <w:lang w:val="fr-FR" w:eastAsia="fr-FR"/>
              </w:rPr>
              <w:fldChar w:fldCharType="separate"/>
            </w:r>
            <w:r w:rsidRPr="00CF07C4">
              <w:rPr>
                <w:rFonts w:asciiTheme="minorHAnsi" w:eastAsia="Times New Roman" w:hAnsiTheme="minorHAnsi" w:cs="Times New Roman"/>
                <w:color w:val="auto"/>
                <w:lang w:eastAsia="fr-FR"/>
              </w:rPr>
              <w:fldChar w:fldCharType="end"/>
            </w:r>
            <w:r w:rsidRPr="00CF07C4">
              <w:rPr>
                <w:rFonts w:asciiTheme="minorHAnsi" w:eastAsia="Times New Roman" w:hAnsiTheme="minorHAnsi" w:cs="Times New Roman"/>
                <w:color w:val="auto"/>
                <w:lang w:eastAsia="fr-FR"/>
              </w:rPr>
              <w:t xml:space="preserve"> </w:t>
            </w:r>
            <w:r w:rsidRPr="00CF07C4">
              <w:rPr>
                <w:rFonts w:asciiTheme="minorHAnsi" w:eastAsia="Times New Roman" w:hAnsiTheme="minorHAnsi" w:cs="Times New Roman"/>
                <w:b/>
                <w:color w:val="auto"/>
                <w:lang w:eastAsia="fr-FR"/>
              </w:rPr>
              <w:t>Grade 2</w:t>
            </w:r>
          </w:p>
        </w:tc>
        <w:tc>
          <w:tcPr>
            <w:tcW w:w="7920" w:type="dxa"/>
            <w:shd w:val="clear" w:color="auto" w:fill="auto"/>
            <w:vAlign w:val="center"/>
          </w:tcPr>
          <w:p w14:paraId="4CA93C1D" w14:textId="77777777" w:rsidR="00D61ADE" w:rsidRPr="009932DD" w:rsidRDefault="00D61ADE" w:rsidP="00775678">
            <w:pPr>
              <w:widowControl w:val="0"/>
              <w:autoSpaceDE w:val="0"/>
              <w:autoSpaceDN w:val="0"/>
              <w:adjustRightInd w:val="0"/>
              <w:spacing w:after="0" w:line="240" w:lineRule="auto"/>
              <w:rPr>
                <w:rFonts w:asciiTheme="minorHAnsi" w:eastAsia="Times New Roman" w:hAnsiTheme="minorHAnsi" w:cs="Times New Roman"/>
                <w:lang w:eastAsia="fr-FR"/>
              </w:rPr>
            </w:pPr>
            <w:r w:rsidRPr="009932DD">
              <w:rPr>
                <w:rFonts w:asciiTheme="minorHAnsi" w:eastAsia="Times New Roman" w:hAnsiTheme="minorHAnsi" w:cs="Times New Roman"/>
                <w:lang w:eastAsia="fr-FR"/>
              </w:rPr>
              <w:t>Threshold shift of &gt;25 dB averaged at 2 contiguous test frequencies in at least one ear.</w:t>
            </w:r>
          </w:p>
        </w:tc>
      </w:tr>
      <w:tr w:rsidR="00D61ADE" w:rsidRPr="00CF07C4" w14:paraId="690172A0" w14:textId="77777777" w:rsidTr="00775678">
        <w:trPr>
          <w:trHeight w:val="510"/>
        </w:trPr>
        <w:tc>
          <w:tcPr>
            <w:tcW w:w="1435" w:type="dxa"/>
            <w:shd w:val="clear" w:color="auto" w:fill="auto"/>
            <w:vAlign w:val="center"/>
          </w:tcPr>
          <w:p w14:paraId="6220CF7F" w14:textId="072CEC7E" w:rsidR="00D61ADE" w:rsidRPr="00CF07C4" w:rsidRDefault="00D61ADE" w:rsidP="00775678">
            <w:pPr>
              <w:widowControl w:val="0"/>
              <w:autoSpaceDE w:val="0"/>
              <w:autoSpaceDN w:val="0"/>
              <w:adjustRightInd w:val="0"/>
              <w:spacing w:after="0" w:line="240" w:lineRule="auto"/>
              <w:ind w:right="110"/>
              <w:rPr>
                <w:rFonts w:asciiTheme="minorHAnsi" w:eastAsia="Times New Roman" w:hAnsiTheme="minorHAnsi" w:cs="Times New Roman"/>
                <w:lang w:val="fr-FR" w:eastAsia="fr-FR"/>
              </w:rPr>
            </w:pPr>
            <w:r w:rsidRPr="00CF07C4">
              <w:rPr>
                <w:rFonts w:asciiTheme="minorHAnsi" w:eastAsia="Times New Roman" w:hAnsiTheme="minorHAnsi" w:cs="Times New Roman"/>
                <w:color w:val="auto"/>
                <w:lang w:val="fr-FR" w:eastAsia="fr-FR"/>
              </w:rPr>
              <w:fldChar w:fldCharType="begin">
                <w:ffData>
                  <w:name w:val="Check1"/>
                  <w:enabled/>
                  <w:calcOnExit w:val="0"/>
                  <w:checkBox>
                    <w:sizeAuto/>
                    <w:default w:val="0"/>
                  </w:checkBox>
                </w:ffData>
              </w:fldChar>
            </w:r>
            <w:r w:rsidRPr="00CF07C4">
              <w:rPr>
                <w:rFonts w:asciiTheme="minorHAnsi" w:eastAsia="Times New Roman" w:hAnsiTheme="minorHAnsi" w:cs="Times New Roman"/>
                <w:color w:val="auto"/>
                <w:lang w:val="en-CA" w:eastAsia="fr-FR"/>
              </w:rPr>
              <w:instrText xml:space="preserve"> FORMCHECKBOX </w:instrText>
            </w:r>
            <w:r w:rsidR="00E11814">
              <w:rPr>
                <w:rFonts w:asciiTheme="minorHAnsi" w:eastAsia="Times New Roman" w:hAnsiTheme="minorHAnsi" w:cs="Times New Roman"/>
                <w:color w:val="auto"/>
                <w:lang w:val="fr-FR" w:eastAsia="fr-FR"/>
              </w:rPr>
            </w:r>
            <w:r w:rsidR="00E11814">
              <w:rPr>
                <w:rFonts w:asciiTheme="minorHAnsi" w:eastAsia="Times New Roman" w:hAnsiTheme="minorHAnsi" w:cs="Times New Roman"/>
                <w:color w:val="auto"/>
                <w:lang w:val="fr-FR" w:eastAsia="fr-FR"/>
              </w:rPr>
              <w:fldChar w:fldCharType="separate"/>
            </w:r>
            <w:r w:rsidRPr="00CF07C4">
              <w:rPr>
                <w:rFonts w:asciiTheme="minorHAnsi" w:eastAsia="Times New Roman" w:hAnsiTheme="minorHAnsi" w:cs="Times New Roman"/>
                <w:color w:val="auto"/>
                <w:lang w:eastAsia="fr-FR"/>
              </w:rPr>
              <w:fldChar w:fldCharType="end"/>
            </w:r>
            <w:r w:rsidRPr="00CF07C4">
              <w:rPr>
                <w:rFonts w:asciiTheme="minorHAnsi" w:eastAsia="Times New Roman" w:hAnsiTheme="minorHAnsi" w:cs="Times New Roman"/>
                <w:color w:val="auto"/>
                <w:lang w:eastAsia="fr-FR"/>
              </w:rPr>
              <w:t xml:space="preserve"> </w:t>
            </w:r>
            <w:r w:rsidRPr="00CF07C4">
              <w:rPr>
                <w:rFonts w:asciiTheme="minorHAnsi" w:eastAsia="Times New Roman" w:hAnsiTheme="minorHAnsi" w:cs="Times New Roman"/>
                <w:b/>
                <w:color w:val="auto"/>
                <w:lang w:eastAsia="fr-FR"/>
              </w:rPr>
              <w:t>Grade 3</w:t>
            </w:r>
          </w:p>
        </w:tc>
        <w:tc>
          <w:tcPr>
            <w:tcW w:w="7920" w:type="dxa"/>
            <w:shd w:val="clear" w:color="auto" w:fill="auto"/>
            <w:vAlign w:val="center"/>
          </w:tcPr>
          <w:p w14:paraId="1FC523F7" w14:textId="77777777" w:rsidR="00D61ADE" w:rsidRPr="009932DD" w:rsidRDefault="00D61ADE" w:rsidP="00775678">
            <w:pPr>
              <w:widowControl w:val="0"/>
              <w:autoSpaceDE w:val="0"/>
              <w:autoSpaceDN w:val="0"/>
              <w:adjustRightInd w:val="0"/>
              <w:spacing w:after="0" w:line="240" w:lineRule="auto"/>
              <w:rPr>
                <w:rFonts w:asciiTheme="minorHAnsi" w:eastAsia="Times New Roman" w:hAnsiTheme="minorHAnsi" w:cs="Times New Roman"/>
                <w:lang w:eastAsia="fr-FR"/>
              </w:rPr>
            </w:pPr>
            <w:r w:rsidRPr="009932DD">
              <w:rPr>
                <w:rFonts w:asciiTheme="minorHAnsi" w:eastAsia="Times New Roman" w:hAnsiTheme="minorHAnsi" w:cs="Times New Roman"/>
                <w:lang w:eastAsia="fr-FR"/>
              </w:rPr>
              <w:t>Threshold shift of &gt;25 dB averaged at 3 contiguous test frequencies in at least one ear; therapeutic intervention indicated.</w:t>
            </w:r>
          </w:p>
        </w:tc>
      </w:tr>
      <w:tr w:rsidR="00D61ADE" w:rsidRPr="00CF07C4" w14:paraId="1593469A" w14:textId="77777777" w:rsidTr="00775678">
        <w:trPr>
          <w:trHeight w:val="510"/>
        </w:trPr>
        <w:tc>
          <w:tcPr>
            <w:tcW w:w="1435" w:type="dxa"/>
            <w:shd w:val="clear" w:color="auto" w:fill="auto"/>
            <w:vAlign w:val="center"/>
          </w:tcPr>
          <w:p w14:paraId="7797514B" w14:textId="61795B4A" w:rsidR="00D61ADE" w:rsidRPr="00CF07C4" w:rsidRDefault="00D61ADE" w:rsidP="00775678">
            <w:pPr>
              <w:widowControl w:val="0"/>
              <w:autoSpaceDE w:val="0"/>
              <w:autoSpaceDN w:val="0"/>
              <w:adjustRightInd w:val="0"/>
              <w:spacing w:after="0" w:line="240" w:lineRule="auto"/>
              <w:ind w:right="110"/>
              <w:rPr>
                <w:rFonts w:asciiTheme="minorHAnsi" w:eastAsia="Times New Roman" w:hAnsiTheme="minorHAnsi" w:cs="Times New Roman"/>
                <w:lang w:val="fr-FR" w:eastAsia="fr-FR"/>
              </w:rPr>
            </w:pPr>
            <w:r w:rsidRPr="00CF07C4">
              <w:rPr>
                <w:rFonts w:asciiTheme="minorHAnsi" w:eastAsia="Times New Roman" w:hAnsiTheme="minorHAnsi" w:cs="Times New Roman"/>
                <w:color w:val="auto"/>
                <w:lang w:val="fr-FR" w:eastAsia="fr-FR"/>
              </w:rPr>
              <w:fldChar w:fldCharType="begin">
                <w:ffData>
                  <w:name w:val="Check1"/>
                  <w:enabled/>
                  <w:calcOnExit w:val="0"/>
                  <w:checkBox>
                    <w:sizeAuto/>
                    <w:default w:val="0"/>
                  </w:checkBox>
                </w:ffData>
              </w:fldChar>
            </w:r>
            <w:r w:rsidRPr="00CF07C4">
              <w:rPr>
                <w:rFonts w:asciiTheme="minorHAnsi" w:eastAsia="Times New Roman" w:hAnsiTheme="minorHAnsi" w:cs="Times New Roman"/>
                <w:color w:val="auto"/>
                <w:lang w:val="en-CA" w:eastAsia="fr-FR"/>
              </w:rPr>
              <w:instrText xml:space="preserve"> FORMCHECKBOX </w:instrText>
            </w:r>
            <w:r w:rsidR="00E11814">
              <w:rPr>
                <w:rFonts w:asciiTheme="minorHAnsi" w:eastAsia="Times New Roman" w:hAnsiTheme="minorHAnsi" w:cs="Times New Roman"/>
                <w:color w:val="auto"/>
                <w:lang w:val="fr-FR" w:eastAsia="fr-FR"/>
              </w:rPr>
            </w:r>
            <w:r w:rsidR="00E11814">
              <w:rPr>
                <w:rFonts w:asciiTheme="minorHAnsi" w:eastAsia="Times New Roman" w:hAnsiTheme="minorHAnsi" w:cs="Times New Roman"/>
                <w:color w:val="auto"/>
                <w:lang w:val="fr-FR" w:eastAsia="fr-FR"/>
              </w:rPr>
              <w:fldChar w:fldCharType="separate"/>
            </w:r>
            <w:r w:rsidRPr="00CF07C4">
              <w:rPr>
                <w:rFonts w:asciiTheme="minorHAnsi" w:eastAsia="Times New Roman" w:hAnsiTheme="minorHAnsi" w:cs="Times New Roman"/>
                <w:color w:val="auto"/>
                <w:lang w:eastAsia="fr-FR"/>
              </w:rPr>
              <w:fldChar w:fldCharType="end"/>
            </w:r>
            <w:r w:rsidRPr="00CF07C4">
              <w:rPr>
                <w:rFonts w:asciiTheme="minorHAnsi" w:eastAsia="Times New Roman" w:hAnsiTheme="minorHAnsi" w:cs="Times New Roman"/>
                <w:color w:val="auto"/>
                <w:lang w:eastAsia="fr-FR"/>
              </w:rPr>
              <w:t xml:space="preserve"> </w:t>
            </w:r>
            <w:r w:rsidRPr="00CF07C4">
              <w:rPr>
                <w:rFonts w:asciiTheme="minorHAnsi" w:eastAsia="Times New Roman" w:hAnsiTheme="minorHAnsi" w:cs="Times New Roman"/>
                <w:b/>
                <w:color w:val="auto"/>
                <w:lang w:eastAsia="fr-FR"/>
              </w:rPr>
              <w:t>Grade 4</w:t>
            </w:r>
          </w:p>
        </w:tc>
        <w:tc>
          <w:tcPr>
            <w:tcW w:w="7920" w:type="dxa"/>
            <w:shd w:val="clear" w:color="auto" w:fill="auto"/>
            <w:vAlign w:val="center"/>
          </w:tcPr>
          <w:p w14:paraId="03169D0A" w14:textId="77777777" w:rsidR="00D61ADE" w:rsidRPr="009932DD" w:rsidRDefault="00D61ADE" w:rsidP="00775678">
            <w:pPr>
              <w:widowControl w:val="0"/>
              <w:autoSpaceDE w:val="0"/>
              <w:autoSpaceDN w:val="0"/>
              <w:adjustRightInd w:val="0"/>
              <w:spacing w:after="0" w:line="240" w:lineRule="auto"/>
              <w:rPr>
                <w:rFonts w:asciiTheme="minorHAnsi" w:eastAsia="Times New Roman" w:hAnsiTheme="minorHAnsi" w:cs="Times New Roman"/>
                <w:lang w:eastAsia="fr-FR"/>
              </w:rPr>
            </w:pPr>
            <w:r w:rsidRPr="009932DD">
              <w:rPr>
                <w:rFonts w:asciiTheme="minorHAnsi" w:eastAsia="Times New Roman" w:hAnsiTheme="minorHAnsi" w:cs="Times New Roman"/>
                <w:lang w:eastAsia="fr-FR"/>
              </w:rPr>
              <w:t>Threshold &gt;80 dB HL at 2 kHz and above.</w:t>
            </w:r>
          </w:p>
        </w:tc>
      </w:tr>
    </w:tbl>
    <w:p w14:paraId="5267ADC4" w14:textId="77777777" w:rsidR="00BD0F9C" w:rsidRDefault="00BD0F9C" w:rsidP="00BD0F9C">
      <w:pPr>
        <w:pStyle w:val="Heading2"/>
      </w:pPr>
      <w:bookmarkStart w:id="14" w:name="h.1fob9te" w:colFirst="0" w:colLast="0"/>
      <w:bookmarkStart w:id="15" w:name="_Toc166236427"/>
      <w:bookmarkEnd w:id="14"/>
      <w:r>
        <w:t>REFERENCES</w:t>
      </w:r>
      <w:bookmarkEnd w:id="15"/>
    </w:p>
    <w:p w14:paraId="565E8610" w14:textId="6E8DB04E" w:rsidR="00BD0F9C" w:rsidRPr="00BD0F9C" w:rsidRDefault="00BD0F9C" w:rsidP="00BD0F9C">
      <w:pPr>
        <w:pStyle w:val="ListParagraph"/>
        <w:numPr>
          <w:ilvl w:val="0"/>
          <w:numId w:val="36"/>
        </w:numPr>
        <w:tabs>
          <w:tab w:val="left" w:pos="4050"/>
        </w:tabs>
        <w:spacing w:after="120"/>
        <w:jc w:val="both"/>
        <w:rPr>
          <w:color w:val="1155CC"/>
          <w:u w:val="single"/>
        </w:rPr>
      </w:pPr>
      <w:bookmarkStart w:id="16" w:name="h.wnmbjaxr6vkg" w:colFirst="0" w:colLast="0"/>
      <w:bookmarkEnd w:id="16"/>
      <w:r>
        <w:t xml:space="preserve">Hearing measurement. </w:t>
      </w:r>
      <w:hyperlink r:id="rId11">
        <w:r w:rsidRPr="00BD0F9C">
          <w:rPr>
            <w:color w:val="1155CC"/>
            <w:u w:val="single"/>
          </w:rPr>
          <w:t>http://www.who.int/occupational_health/publications/noise8.pd</w:t>
        </w:r>
      </w:hyperlink>
      <w:hyperlink r:id="rId12">
        <w:r w:rsidRPr="00BD0F9C">
          <w:rPr>
            <w:color w:val="1155CC"/>
            <w:u w:val="single"/>
          </w:rPr>
          <w:t>f</w:t>
        </w:r>
      </w:hyperlink>
    </w:p>
    <w:p w14:paraId="6470F2F5" w14:textId="77777777" w:rsidR="00BD0F9C" w:rsidRDefault="00BD0F9C" w:rsidP="00BD0F9C">
      <w:pPr>
        <w:pStyle w:val="Heading2"/>
      </w:pPr>
      <w:bookmarkStart w:id="17" w:name="_Toc166236428"/>
      <w:r>
        <w:t>SUPPORTING DOCUMENTS</w:t>
      </w:r>
      <w:bookmarkEnd w:id="17"/>
    </w:p>
    <w:p w14:paraId="275AC72C" w14:textId="64B9CA3E" w:rsidR="00BD0F9C" w:rsidRPr="00BD0F9C" w:rsidRDefault="00BD0F9C" w:rsidP="007F0AAF">
      <w:pPr>
        <w:pStyle w:val="ListParagraph"/>
        <w:numPr>
          <w:ilvl w:val="0"/>
          <w:numId w:val="36"/>
        </w:numPr>
        <w:spacing w:before="120"/>
        <w:ind w:left="357" w:hanging="357"/>
      </w:pPr>
      <w:r w:rsidRPr="00BD0F9C">
        <w:t>endTB Clinical Trial Worksheet Completion Guide</w:t>
      </w:r>
      <w:r w:rsidR="00321553">
        <w:t xml:space="preserve"> </w:t>
      </w:r>
      <w:r w:rsidR="00321553">
        <w:rPr>
          <w:rFonts w:asciiTheme="minorHAnsi" w:hAnsiTheme="minorHAnsi" w:cs="Arial"/>
        </w:rPr>
        <w:t>(endTB Site Study Document)</w:t>
      </w:r>
    </w:p>
    <w:p w14:paraId="115AF8DE" w14:textId="1EE009DF" w:rsidR="00BD0F9C" w:rsidRDefault="00321553" w:rsidP="007F0AAF">
      <w:pPr>
        <w:pStyle w:val="ListParagraph"/>
        <w:numPr>
          <w:ilvl w:val="0"/>
          <w:numId w:val="36"/>
        </w:numPr>
        <w:spacing w:before="120"/>
        <w:ind w:left="357" w:hanging="357"/>
      </w:pPr>
      <w:r>
        <w:t xml:space="preserve">endTB </w:t>
      </w:r>
      <w:r w:rsidR="00BD0F9C" w:rsidRPr="00BD0F9C">
        <w:t>Audiometry Form Completion Guide</w:t>
      </w:r>
    </w:p>
    <w:p w14:paraId="741F7A1F" w14:textId="38C0B280" w:rsidR="00BD0F9C" w:rsidRDefault="00BD0F9C" w:rsidP="007F0AAF">
      <w:pPr>
        <w:pStyle w:val="ListParagraph"/>
        <w:keepNext/>
        <w:keepLines/>
        <w:numPr>
          <w:ilvl w:val="0"/>
          <w:numId w:val="36"/>
        </w:numPr>
        <w:spacing w:before="120" w:after="0" w:line="240" w:lineRule="auto"/>
        <w:ind w:left="357" w:hanging="357"/>
        <w:jc w:val="both"/>
      </w:pPr>
      <w:r w:rsidRPr="00681907">
        <w:t xml:space="preserve">endTB Clinical and Programmatic Guide for Patient Management with New TB Drugs. Version </w:t>
      </w:r>
      <w:r>
        <w:t>4.0. January 2018.</w:t>
      </w:r>
      <w:r w:rsidR="007F0AAF">
        <w:t xml:space="preserve"> </w:t>
      </w:r>
      <w:hyperlink r:id="rId13" w:history="1">
        <w:r w:rsidRPr="00264256">
          <w:rPr>
            <w:rStyle w:val="Hyperlink"/>
          </w:rPr>
          <w:t>http://endtb.org/guide</w:t>
        </w:r>
      </w:hyperlink>
    </w:p>
    <w:p w14:paraId="65434F55" w14:textId="68B88EEA" w:rsidR="00BD0F9C" w:rsidRPr="00BD0F9C" w:rsidRDefault="00BD0F9C" w:rsidP="007F0AAF">
      <w:pPr>
        <w:pStyle w:val="ListParagraph"/>
        <w:numPr>
          <w:ilvl w:val="0"/>
          <w:numId w:val="36"/>
        </w:numPr>
        <w:spacing w:before="120"/>
        <w:ind w:left="357" w:hanging="357"/>
      </w:pPr>
      <w:r>
        <w:t>MSF Severity Grading Scale (PV-TB-D12)</w:t>
      </w:r>
      <w:r w:rsidR="007F0AAF">
        <w:t xml:space="preserve"> </w:t>
      </w:r>
      <w:hyperlink r:id="rId14" w:history="1">
        <w:r w:rsidRPr="001A6C76">
          <w:rPr>
            <w:rStyle w:val="Hyperlink"/>
          </w:rPr>
          <w:t>http://endtb.org/resources/pharmacovigilance</w:t>
        </w:r>
      </w:hyperlink>
    </w:p>
    <w:p w14:paraId="45AFA35E" w14:textId="5AAC7A95" w:rsidR="00133045" w:rsidRDefault="00BD0F9C" w:rsidP="00BD0F9C">
      <w:pPr>
        <w:pStyle w:val="Heading2"/>
        <w:spacing w:before="0" w:after="120"/>
        <w:jc w:val="both"/>
      </w:pPr>
      <w:bookmarkStart w:id="18" w:name="_Toc166236429"/>
      <w:r w:rsidRPr="00DE0C72">
        <w:t>APPENDIX</w:t>
      </w:r>
      <w:bookmarkEnd w:id="18"/>
    </w:p>
    <w:tbl>
      <w:tblPr>
        <w:tblStyle w:val="a8"/>
        <w:tblpPr w:leftFromText="180" w:rightFromText="180" w:vertAnchor="text" w:horzAnchor="margin" w:tblpY="90"/>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8385"/>
      </w:tblGrid>
      <w:tr w:rsidR="0056608C" w14:paraId="10D10063" w14:textId="77777777" w:rsidTr="00AC4BBE">
        <w:trPr>
          <w:trHeight w:val="57"/>
        </w:trPr>
        <w:tc>
          <w:tcPr>
            <w:tcW w:w="1185" w:type="dxa"/>
            <w:shd w:val="clear" w:color="auto" w:fill="FFFFFF"/>
            <w:vAlign w:val="center"/>
          </w:tcPr>
          <w:p w14:paraId="713B89A2" w14:textId="77777777" w:rsidR="0056608C" w:rsidRDefault="0056608C" w:rsidP="00AC4BBE">
            <w:pPr>
              <w:spacing w:after="0" w:line="240" w:lineRule="auto"/>
              <w:contextualSpacing w:val="0"/>
              <w:jc w:val="both"/>
            </w:pPr>
            <w:r>
              <w:rPr>
                <w:b/>
                <w:sz w:val="24"/>
                <w:szCs w:val="24"/>
              </w:rPr>
              <w:t>Number</w:t>
            </w:r>
          </w:p>
        </w:tc>
        <w:tc>
          <w:tcPr>
            <w:tcW w:w="8385" w:type="dxa"/>
            <w:shd w:val="clear" w:color="auto" w:fill="FFFFFF"/>
          </w:tcPr>
          <w:p w14:paraId="141BFD4C" w14:textId="77777777" w:rsidR="0056608C" w:rsidRDefault="0056608C" w:rsidP="00AC4BBE">
            <w:pPr>
              <w:spacing w:after="0" w:line="240" w:lineRule="auto"/>
              <w:contextualSpacing w:val="0"/>
              <w:jc w:val="both"/>
            </w:pPr>
            <w:r>
              <w:rPr>
                <w:b/>
                <w:sz w:val="24"/>
                <w:szCs w:val="24"/>
              </w:rPr>
              <w:t>Title</w:t>
            </w:r>
          </w:p>
        </w:tc>
      </w:tr>
      <w:tr w:rsidR="0056608C" w14:paraId="19A6ACD8" w14:textId="77777777" w:rsidTr="00AC4BBE">
        <w:trPr>
          <w:trHeight w:val="274"/>
        </w:trPr>
        <w:tc>
          <w:tcPr>
            <w:tcW w:w="1185" w:type="dxa"/>
            <w:shd w:val="clear" w:color="auto" w:fill="FFFFFF"/>
            <w:vAlign w:val="center"/>
          </w:tcPr>
          <w:p w14:paraId="3D089D26" w14:textId="77777777" w:rsidR="0056608C" w:rsidRDefault="0056608C" w:rsidP="00AC4BBE">
            <w:pPr>
              <w:spacing w:after="0" w:line="240" w:lineRule="auto"/>
              <w:contextualSpacing w:val="0"/>
              <w:jc w:val="both"/>
            </w:pPr>
            <w:r>
              <w:rPr>
                <w:sz w:val="24"/>
                <w:szCs w:val="24"/>
              </w:rPr>
              <w:t>A1</w:t>
            </w:r>
          </w:p>
        </w:tc>
        <w:tc>
          <w:tcPr>
            <w:tcW w:w="8385" w:type="dxa"/>
            <w:shd w:val="clear" w:color="auto" w:fill="FFFFFF"/>
          </w:tcPr>
          <w:p w14:paraId="0E8183B7" w14:textId="77777777" w:rsidR="0056608C" w:rsidRDefault="0056608C" w:rsidP="00AC4BBE">
            <w:pPr>
              <w:spacing w:after="0" w:line="240" w:lineRule="auto"/>
              <w:contextualSpacing w:val="0"/>
              <w:jc w:val="both"/>
            </w:pPr>
            <w:r>
              <w:rPr>
                <w:sz w:val="24"/>
                <w:szCs w:val="24"/>
              </w:rPr>
              <w:t>How to use Shoebox</w:t>
            </w:r>
          </w:p>
        </w:tc>
      </w:tr>
      <w:tr w:rsidR="0056608C" w14:paraId="200EEB04" w14:textId="77777777" w:rsidTr="00AC4BBE">
        <w:trPr>
          <w:trHeight w:val="113"/>
        </w:trPr>
        <w:tc>
          <w:tcPr>
            <w:tcW w:w="1185" w:type="dxa"/>
            <w:shd w:val="clear" w:color="auto" w:fill="FFFFFF"/>
            <w:vAlign w:val="center"/>
          </w:tcPr>
          <w:p w14:paraId="2A419823" w14:textId="77777777" w:rsidR="0056608C" w:rsidRDefault="0056608C" w:rsidP="00AC4BBE">
            <w:pPr>
              <w:spacing w:after="0" w:line="240" w:lineRule="auto"/>
              <w:contextualSpacing w:val="0"/>
              <w:jc w:val="both"/>
            </w:pPr>
            <w:r>
              <w:rPr>
                <w:sz w:val="24"/>
                <w:szCs w:val="24"/>
              </w:rPr>
              <w:t>A2</w:t>
            </w:r>
          </w:p>
        </w:tc>
        <w:tc>
          <w:tcPr>
            <w:tcW w:w="8385" w:type="dxa"/>
            <w:shd w:val="clear" w:color="auto" w:fill="FFFFFF"/>
          </w:tcPr>
          <w:p w14:paraId="31763D00" w14:textId="77777777" w:rsidR="0056608C" w:rsidRDefault="0056608C" w:rsidP="00AC4BBE">
            <w:pPr>
              <w:spacing w:after="0" w:line="240" w:lineRule="auto"/>
              <w:contextualSpacing w:val="0"/>
              <w:jc w:val="both"/>
            </w:pPr>
            <w:r>
              <w:rPr>
                <w:sz w:val="24"/>
                <w:szCs w:val="24"/>
              </w:rPr>
              <w:t>How to use a manual audiometer</w:t>
            </w:r>
          </w:p>
        </w:tc>
      </w:tr>
      <w:tr w:rsidR="0056608C" w14:paraId="0319A166" w14:textId="77777777" w:rsidTr="00AC4BBE">
        <w:trPr>
          <w:trHeight w:val="113"/>
        </w:trPr>
        <w:tc>
          <w:tcPr>
            <w:tcW w:w="1185" w:type="dxa"/>
            <w:shd w:val="clear" w:color="auto" w:fill="FFFFFF"/>
            <w:vAlign w:val="center"/>
          </w:tcPr>
          <w:p w14:paraId="775AACE6" w14:textId="77777777" w:rsidR="0056608C" w:rsidRDefault="0056608C" w:rsidP="00AC4BBE">
            <w:pPr>
              <w:spacing w:after="0" w:line="240" w:lineRule="auto"/>
              <w:contextualSpacing w:val="0"/>
              <w:jc w:val="both"/>
            </w:pPr>
            <w:r>
              <w:rPr>
                <w:sz w:val="24"/>
                <w:szCs w:val="24"/>
              </w:rPr>
              <w:t>A3</w:t>
            </w:r>
          </w:p>
        </w:tc>
        <w:tc>
          <w:tcPr>
            <w:tcW w:w="8385" w:type="dxa"/>
            <w:shd w:val="clear" w:color="auto" w:fill="FFFFFF"/>
          </w:tcPr>
          <w:p w14:paraId="6CA7F973" w14:textId="77777777" w:rsidR="0056608C" w:rsidRDefault="0056608C" w:rsidP="00AC4BBE">
            <w:pPr>
              <w:spacing w:after="0" w:line="240" w:lineRule="auto"/>
              <w:contextualSpacing w:val="0"/>
              <w:jc w:val="both"/>
            </w:pPr>
            <w:r>
              <w:rPr>
                <w:sz w:val="24"/>
                <w:szCs w:val="24"/>
              </w:rPr>
              <w:t xml:space="preserve">How to use </w:t>
            </w:r>
            <w:proofErr w:type="spellStart"/>
            <w:r>
              <w:rPr>
                <w:sz w:val="24"/>
                <w:szCs w:val="24"/>
              </w:rPr>
              <w:t>Hearscreen</w:t>
            </w:r>
            <w:proofErr w:type="spellEnd"/>
          </w:p>
        </w:tc>
      </w:tr>
    </w:tbl>
    <w:p w14:paraId="25FCB0E8" w14:textId="497F61F6" w:rsidR="00133045" w:rsidRDefault="00133045" w:rsidP="0056608C">
      <w:pPr>
        <w:spacing w:after="0"/>
        <w:contextualSpacing/>
      </w:pPr>
      <w:bookmarkStart w:id="19" w:name="h.f5p88jtcd3zq" w:colFirst="0" w:colLast="0"/>
      <w:bookmarkEnd w:id="19"/>
    </w:p>
    <w:sectPr w:rsidR="00133045" w:rsidSect="00E11814">
      <w:headerReference w:type="default" r:id="rId15"/>
      <w:footerReference w:type="default" r:id="rId16"/>
      <w:pgSz w:w="12240" w:h="15840"/>
      <w:pgMar w:top="1418" w:right="1440" w:bottom="2410" w:left="1440" w:header="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6687B" w14:textId="77777777" w:rsidR="0050412C" w:rsidRDefault="0050412C">
      <w:pPr>
        <w:spacing w:after="0" w:line="240" w:lineRule="auto"/>
      </w:pPr>
      <w:r>
        <w:separator/>
      </w:r>
    </w:p>
  </w:endnote>
  <w:endnote w:type="continuationSeparator" w:id="0">
    <w:p w14:paraId="2943DBC5" w14:textId="77777777" w:rsidR="0050412C" w:rsidRDefault="0050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51201"/>
      <w:docPartObj>
        <w:docPartGallery w:val="Page Numbers (Bottom of Page)"/>
        <w:docPartUnique/>
      </w:docPartObj>
    </w:sdtPr>
    <w:sdtEndPr/>
    <w:sdtContent>
      <w:sdt>
        <w:sdtPr>
          <w:id w:val="1728636285"/>
          <w:docPartObj>
            <w:docPartGallery w:val="Page Numbers (Top of Page)"/>
            <w:docPartUnique/>
          </w:docPartObj>
        </w:sdtPr>
        <w:sdtEndPr/>
        <w:sdtContent>
          <w:p w14:paraId="2ED05501" w14:textId="77777777" w:rsidR="00A9789E" w:rsidRDefault="00A9789E" w:rsidP="00A9789E">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5C2163EA" w14:textId="0959D30B" w:rsidR="003247F9" w:rsidRDefault="003247F9" w:rsidP="00A9789E">
            <w:pPr>
              <w:pStyle w:val="Footer"/>
              <w:jc w:val="both"/>
            </w:pPr>
          </w:p>
          <w:p w14:paraId="0C5E891F" w14:textId="43EFA889" w:rsidR="0056608C" w:rsidRDefault="005660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073DE3" w14:textId="22D62538" w:rsidR="0052402F" w:rsidRPr="004E0D22" w:rsidRDefault="0052402F" w:rsidP="004E0D22">
    <w:pPr>
      <w:tabs>
        <w:tab w:val="center" w:pos="4680"/>
        <w:tab w:val="right" w:pos="9360"/>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5973" w14:textId="77777777" w:rsidR="0050412C" w:rsidRDefault="0050412C">
      <w:pPr>
        <w:spacing w:after="0" w:line="240" w:lineRule="auto"/>
      </w:pPr>
      <w:r>
        <w:separator/>
      </w:r>
    </w:p>
  </w:footnote>
  <w:footnote w:type="continuationSeparator" w:id="0">
    <w:p w14:paraId="6A61A912" w14:textId="77777777" w:rsidR="0050412C" w:rsidRDefault="00504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3E9F" w14:textId="204DCD9B" w:rsidR="0052402F" w:rsidRDefault="003852B4">
    <w:pPr>
      <w:tabs>
        <w:tab w:val="center" w:pos="4680"/>
        <w:tab w:val="right" w:pos="9360"/>
      </w:tabs>
      <w:spacing w:before="720" w:after="0" w:line="240" w:lineRule="auto"/>
    </w:pPr>
    <w:r>
      <w:rPr>
        <w:noProof/>
      </w:rPr>
      <w:drawing>
        <wp:anchor distT="0" distB="0" distL="114300" distR="114300" simplePos="0" relativeHeight="251657728" behindDoc="0" locked="0" layoutInCell="1" allowOverlap="1" wp14:anchorId="5F1688E1" wp14:editId="4C632C8A">
          <wp:simplePos x="0" y="0"/>
          <wp:positionH relativeFrom="column">
            <wp:posOffset>-574964</wp:posOffset>
          </wp:positionH>
          <wp:positionV relativeFrom="paragraph">
            <wp:posOffset>408882</wp:posOffset>
          </wp:positionV>
          <wp:extent cx="498763" cy="308147"/>
          <wp:effectExtent l="0" t="0" r="0" b="0"/>
          <wp:wrapThrough wrapText="bothSides">
            <wp:wrapPolygon edited="0">
              <wp:start x="0" y="0"/>
              <wp:lineTo x="0" y="20041"/>
              <wp:lineTo x="20637" y="20041"/>
              <wp:lineTo x="20637" y="0"/>
              <wp:lineTo x="0" y="0"/>
            </wp:wrapPolygon>
          </wp:wrapThrough>
          <wp:docPr id="585479647"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52402F">
      <w:rPr>
        <w:b/>
      </w:rPr>
      <w:t>endTB Observational Study &amp; Clinical Trial</w:t>
    </w:r>
    <w:r w:rsidR="00D92376">
      <w:rPr>
        <w:b/>
      </w:rPr>
      <w:t>s</w:t>
    </w:r>
    <w:r w:rsidR="0052402F">
      <w:rPr>
        <w:b/>
      </w:rPr>
      <w:t xml:space="preserve"> </w:t>
    </w:r>
    <w:r w:rsidR="0052402F">
      <w:rPr>
        <w:b/>
      </w:rPr>
      <w:tab/>
    </w:r>
    <w:r w:rsidR="0052402F">
      <w:rPr>
        <w:b/>
      </w:rPr>
      <w:tab/>
      <w:t xml:space="preserve">SOP SP-007-ET </w:t>
    </w:r>
    <w:r>
      <w:rPr>
        <w:b/>
      </w:rPr>
      <w:t xml:space="preserve">Version </w:t>
    </w:r>
    <w:r w:rsidR="009B3830">
      <w:rPr>
        <w:b/>
      </w:rPr>
      <w:t>3</w:t>
    </w:r>
    <w:r w:rsidR="0052402F">
      <w:rPr>
        <w:b/>
      </w:rPr>
      <w:t>.</w:t>
    </w:r>
    <w:r w:rsidR="00D92376">
      <w:rPr>
        <w:b/>
      </w:rPr>
      <w:t>1</w:t>
    </w:r>
    <w:r w:rsidR="0052402F">
      <w:rPr>
        <w:b/>
      </w:rPr>
      <w:t xml:space="preserve">, </w:t>
    </w:r>
    <w:r>
      <w:rPr>
        <w:b/>
      </w:rPr>
      <w:t xml:space="preserve">Date </w:t>
    </w:r>
    <w:r w:rsidR="00D43F94">
      <w:rPr>
        <w:b/>
      </w:rPr>
      <w:t>12-Dec</w:t>
    </w:r>
    <w:r w:rsidR="00D92376">
      <w:rPr>
        <w: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6CF"/>
    <w:multiLevelType w:val="multilevel"/>
    <w:tmpl w:val="4AE23E5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 w15:restartNumberingAfterBreak="0">
    <w:nsid w:val="03C414EB"/>
    <w:multiLevelType w:val="multilevel"/>
    <w:tmpl w:val="D848E33A"/>
    <w:styleLink w:val="Style1"/>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81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2" w15:restartNumberingAfterBreak="0">
    <w:nsid w:val="042A5D87"/>
    <w:multiLevelType w:val="multilevel"/>
    <w:tmpl w:val="8342F16E"/>
    <w:lvl w:ilvl="0">
      <w:start w:val="1"/>
      <w:numFmt w:val="decimal"/>
      <w:lvlText w:val="%1."/>
      <w:lvlJc w:val="left"/>
      <w:pPr>
        <w:ind w:left="720" w:firstLine="360"/>
      </w:pPr>
      <w:rPr>
        <w:u w:val="none"/>
      </w:rPr>
    </w:lvl>
    <w:lvl w:ilvl="1">
      <w:start w:val="1"/>
      <w:numFmt w:val="lowerLetter"/>
      <w:lvlText w:val="%2."/>
      <w:lvlJc w:val="left"/>
      <w:pPr>
        <w:ind w:left="-72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063717BE"/>
    <w:multiLevelType w:val="hybridMultilevel"/>
    <w:tmpl w:val="38905D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9037519"/>
    <w:multiLevelType w:val="hybridMultilevel"/>
    <w:tmpl w:val="E962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47FFE"/>
    <w:multiLevelType w:val="multilevel"/>
    <w:tmpl w:val="FBF8135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6" w15:restartNumberingAfterBreak="0">
    <w:nsid w:val="22490A98"/>
    <w:multiLevelType w:val="hybridMultilevel"/>
    <w:tmpl w:val="C008717E"/>
    <w:lvl w:ilvl="0" w:tplc="67663D2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324C08"/>
    <w:multiLevelType w:val="hybridMultilevel"/>
    <w:tmpl w:val="30F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847EC"/>
    <w:multiLevelType w:val="multilevel"/>
    <w:tmpl w:val="C8AE330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9" w15:restartNumberingAfterBreak="0">
    <w:nsid w:val="29D4710E"/>
    <w:multiLevelType w:val="multilevel"/>
    <w:tmpl w:val="D848E33A"/>
    <w:numStyleLink w:val="Style1"/>
  </w:abstractNum>
  <w:abstractNum w:abstractNumId="10" w15:restartNumberingAfterBreak="0">
    <w:nsid w:val="2FCC63D8"/>
    <w:multiLevelType w:val="hybridMultilevel"/>
    <w:tmpl w:val="326E07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956E79"/>
    <w:multiLevelType w:val="multilevel"/>
    <w:tmpl w:val="D848E33A"/>
    <w:numStyleLink w:val="Style1"/>
  </w:abstractNum>
  <w:abstractNum w:abstractNumId="12" w15:restartNumberingAfterBreak="0">
    <w:nsid w:val="32F7720E"/>
    <w:multiLevelType w:val="multilevel"/>
    <w:tmpl w:val="72DA7D7C"/>
    <w:lvl w:ilvl="0">
      <w:start w:val="1"/>
      <w:numFmt w:val="decimal"/>
      <w:lvlText w:val="%1."/>
      <w:lvlJc w:val="left"/>
      <w:pPr>
        <w:tabs>
          <w:tab w:val="num" w:pos="360"/>
        </w:tabs>
        <w:ind w:left="936" w:hanging="936"/>
      </w:pPr>
      <w:rPr>
        <w:rFonts w:hint="default"/>
        <w:u w:val="none"/>
      </w:rPr>
    </w:lvl>
    <w:lvl w:ilvl="1">
      <w:start w:val="1"/>
      <w:numFmt w:val="lowerLetter"/>
      <w:lvlText w:val="%2."/>
      <w:lvlJc w:val="left"/>
      <w:pPr>
        <w:tabs>
          <w:tab w:val="num" w:pos="360"/>
        </w:tabs>
        <w:ind w:left="936" w:hanging="576"/>
      </w:pPr>
      <w:rPr>
        <w:rFonts w:hint="default"/>
        <w:u w:val="none"/>
      </w:rPr>
    </w:lvl>
    <w:lvl w:ilvl="2">
      <w:start w:val="1"/>
      <w:numFmt w:val="lowerRoman"/>
      <w:lvlText w:val="%3."/>
      <w:lvlJc w:val="left"/>
      <w:pPr>
        <w:tabs>
          <w:tab w:val="num" w:pos="1512"/>
        </w:tabs>
        <w:ind w:left="1656" w:hanging="216"/>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lef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left"/>
      <w:pPr>
        <w:ind w:left="6480" w:firstLine="6120"/>
      </w:pPr>
      <w:rPr>
        <w:rFonts w:hint="default"/>
        <w:u w:val="none"/>
      </w:rPr>
    </w:lvl>
  </w:abstractNum>
  <w:abstractNum w:abstractNumId="13" w15:restartNumberingAfterBreak="0">
    <w:nsid w:val="36883536"/>
    <w:multiLevelType w:val="multilevel"/>
    <w:tmpl w:val="6A8A9EF0"/>
    <w:lvl w:ilvl="0">
      <w:start w:val="1"/>
      <w:numFmt w:val="decimal"/>
      <w:lvlText w:val="%1."/>
      <w:lvlJc w:val="left"/>
      <w:pPr>
        <w:ind w:left="-360" w:firstLine="360"/>
      </w:pPr>
      <w:rPr>
        <w:rFonts w:hint="default"/>
        <w:u w:val="none"/>
      </w:rPr>
    </w:lvl>
    <w:lvl w:ilvl="1">
      <w:start w:val="1"/>
      <w:numFmt w:val="lowerLetter"/>
      <w:lvlText w:val="%2."/>
      <w:lvlJc w:val="left"/>
      <w:pPr>
        <w:ind w:left="0" w:firstLine="1080"/>
      </w:pPr>
      <w:rPr>
        <w:rFonts w:hint="default"/>
        <w:u w:val="none"/>
      </w:rPr>
    </w:lvl>
    <w:lvl w:ilvl="2">
      <w:start w:val="1"/>
      <w:numFmt w:val="lowerRoman"/>
      <w:suff w:val="space"/>
      <w:lvlText w:val="%3."/>
      <w:lvlJc w:val="left"/>
      <w:pPr>
        <w:ind w:left="-3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lef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left"/>
      <w:pPr>
        <w:ind w:left="6480" w:firstLine="6120"/>
      </w:pPr>
      <w:rPr>
        <w:rFonts w:hint="default"/>
        <w:u w:val="none"/>
      </w:rPr>
    </w:lvl>
  </w:abstractNum>
  <w:abstractNum w:abstractNumId="14" w15:restartNumberingAfterBreak="0">
    <w:nsid w:val="373249AE"/>
    <w:multiLevelType w:val="multilevel"/>
    <w:tmpl w:val="D3ACF6C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41A21CFA"/>
    <w:multiLevelType w:val="multilevel"/>
    <w:tmpl w:val="D848E33A"/>
    <w:numStyleLink w:val="Style1"/>
  </w:abstractNum>
  <w:abstractNum w:abstractNumId="16" w15:restartNumberingAfterBreak="0">
    <w:nsid w:val="47D15C7D"/>
    <w:multiLevelType w:val="multilevel"/>
    <w:tmpl w:val="BC7A1F90"/>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4929740D"/>
    <w:multiLevelType w:val="hybridMultilevel"/>
    <w:tmpl w:val="EF28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61DBB"/>
    <w:multiLevelType w:val="hybridMultilevel"/>
    <w:tmpl w:val="95102C40"/>
    <w:lvl w:ilvl="0" w:tplc="04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8FCAE92">
      <w:start w:val="12"/>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74769"/>
    <w:multiLevelType w:val="multilevel"/>
    <w:tmpl w:val="7A64F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6A96B73"/>
    <w:multiLevelType w:val="hybridMultilevel"/>
    <w:tmpl w:val="B9FE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A68D9"/>
    <w:multiLevelType w:val="hybridMultilevel"/>
    <w:tmpl w:val="CA5E0B9E"/>
    <w:lvl w:ilvl="0" w:tplc="67663D2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A11F4"/>
    <w:multiLevelType w:val="multilevel"/>
    <w:tmpl w:val="D848E33A"/>
    <w:numStyleLink w:val="Style1"/>
  </w:abstractNum>
  <w:abstractNum w:abstractNumId="23" w15:restartNumberingAfterBreak="0">
    <w:nsid w:val="5A715E8B"/>
    <w:multiLevelType w:val="hybridMultilevel"/>
    <w:tmpl w:val="3B1E53A6"/>
    <w:lvl w:ilvl="0" w:tplc="5C4C34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FD7884"/>
    <w:multiLevelType w:val="multilevel"/>
    <w:tmpl w:val="536CC6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6D59410C"/>
    <w:multiLevelType w:val="multilevel"/>
    <w:tmpl w:val="2A7EA66A"/>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isLgl/>
      <w:lvlText w:val="%2."/>
      <w:lvlJc w:val="left"/>
      <w:pPr>
        <w:ind w:left="720" w:hanging="360"/>
      </w:pPr>
      <w:rPr>
        <w:rFonts w:ascii="Calibri" w:hAnsi="Calibri" w:hint="default"/>
        <w:b/>
        <w:i w:val="0"/>
        <w:sz w:val="24"/>
      </w:rPr>
    </w:lvl>
    <w:lvl w:ilvl="2">
      <w:start w:val="1"/>
      <w:numFmt w:val="decimal"/>
      <w:pStyle w:val="Heading3"/>
      <w:isLgl/>
      <w:lvlText w:val="%2.%3"/>
      <w:lvlJc w:val="left"/>
      <w:pPr>
        <w:ind w:left="1080" w:hanging="360"/>
      </w:pPr>
      <w:rPr>
        <w:rFonts w:ascii="Calibri" w:hAnsi="Calibri" w:hint="default"/>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AF28C9"/>
    <w:multiLevelType w:val="multilevel"/>
    <w:tmpl w:val="2A7EA66A"/>
    <w:numStyleLink w:val="SOPFormat"/>
  </w:abstractNum>
  <w:abstractNum w:abstractNumId="27" w15:restartNumberingAfterBreak="0">
    <w:nsid w:val="76666821"/>
    <w:multiLevelType w:val="multilevel"/>
    <w:tmpl w:val="0BEA854E"/>
    <w:lvl w:ilvl="0">
      <w:start w:val="1"/>
      <w:numFmt w:val="upperRoman"/>
      <w:lvlText w:val="%1."/>
      <w:lvlJc w:val="right"/>
      <w:pPr>
        <w:ind w:left="720" w:firstLine="360"/>
      </w:pPr>
      <w:rPr>
        <w:u w:val="none"/>
      </w:rPr>
    </w:lvl>
    <w:lvl w:ilvl="1">
      <w:start w:val="1"/>
      <w:numFmt w:val="low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779C633D"/>
    <w:multiLevelType w:val="multilevel"/>
    <w:tmpl w:val="B4582D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79F617D5"/>
    <w:multiLevelType w:val="multilevel"/>
    <w:tmpl w:val="0E4A977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16cid:durableId="849562310">
    <w:abstractNumId w:val="16"/>
  </w:num>
  <w:num w:numId="2" w16cid:durableId="1914587419">
    <w:abstractNumId w:val="8"/>
  </w:num>
  <w:num w:numId="3" w16cid:durableId="1526207098">
    <w:abstractNumId w:val="0"/>
  </w:num>
  <w:num w:numId="4" w16cid:durableId="2110924309">
    <w:abstractNumId w:val="24"/>
  </w:num>
  <w:num w:numId="5" w16cid:durableId="538863897">
    <w:abstractNumId w:val="27"/>
  </w:num>
  <w:num w:numId="6" w16cid:durableId="1845051051">
    <w:abstractNumId w:val="19"/>
  </w:num>
  <w:num w:numId="7" w16cid:durableId="532883927">
    <w:abstractNumId w:val="11"/>
    <w:lvlOverride w:ilvl="2">
      <w:lvl w:ilvl="2">
        <w:start w:val="1"/>
        <w:numFmt w:val="lowerRoman"/>
        <w:lvlText w:val="%3."/>
        <w:lvlJc w:val="left"/>
        <w:pPr>
          <w:ind w:left="1800" w:hanging="360"/>
        </w:pPr>
        <w:rPr>
          <w:rFonts w:hint="default"/>
          <w:u w:val="none"/>
        </w:rPr>
      </w:lvl>
    </w:lvlOverride>
  </w:num>
  <w:num w:numId="8" w16cid:durableId="1718235668">
    <w:abstractNumId w:val="28"/>
  </w:num>
  <w:num w:numId="9" w16cid:durableId="195312851">
    <w:abstractNumId w:val="29"/>
  </w:num>
  <w:num w:numId="10" w16cid:durableId="1202941164">
    <w:abstractNumId w:val="5"/>
  </w:num>
  <w:num w:numId="11" w16cid:durableId="1420906366">
    <w:abstractNumId w:val="14"/>
  </w:num>
  <w:num w:numId="12" w16cid:durableId="242572436">
    <w:abstractNumId w:val="2"/>
  </w:num>
  <w:num w:numId="13" w16cid:durableId="354892344">
    <w:abstractNumId w:val="25"/>
  </w:num>
  <w:num w:numId="14" w16cid:durableId="211430757">
    <w:abstractNumId w:val="26"/>
  </w:num>
  <w:num w:numId="15" w16cid:durableId="355739701">
    <w:abstractNumId w:val="6"/>
  </w:num>
  <w:num w:numId="16" w16cid:durableId="838347329">
    <w:abstractNumId w:val="21"/>
  </w:num>
  <w:num w:numId="17" w16cid:durableId="1647734022">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lvlText w:val="%2."/>
        <w:lvlJc w:val="left"/>
        <w:pPr>
          <w:ind w:left="-450" w:firstLine="1098"/>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18" w16cid:durableId="1078556897">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suff w:val="space"/>
        <w:lvlText w:val="%2."/>
        <w:lvlJc w:val="left"/>
        <w:pPr>
          <w:ind w:left="-450" w:firstLine="1098"/>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19" w16cid:durableId="73364065">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lvlText w:val="%2."/>
        <w:lvlJc w:val="left"/>
        <w:pPr>
          <w:tabs>
            <w:tab w:val="num" w:pos="648"/>
          </w:tabs>
          <w:ind w:left="-450" w:firstLine="1098"/>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20" w16cid:durableId="1240403154">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lvlText w:val="%2."/>
        <w:lvlJc w:val="left"/>
        <w:pPr>
          <w:tabs>
            <w:tab w:val="num" w:pos="648"/>
          </w:tabs>
          <w:ind w:left="-504" w:firstLine="1152"/>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21" w16cid:durableId="136459750">
    <w:abstractNumId w:val="1"/>
  </w:num>
  <w:num w:numId="22" w16cid:durableId="1896701870">
    <w:abstractNumId w:val="22"/>
  </w:num>
  <w:num w:numId="23" w16cid:durableId="1871408210">
    <w:abstractNumId w:val="15"/>
  </w:num>
  <w:num w:numId="24" w16cid:durableId="1753115086">
    <w:abstractNumId w:val="9"/>
  </w:num>
  <w:num w:numId="25" w16cid:durableId="912467441">
    <w:abstractNumId w:val="13"/>
  </w:num>
  <w:num w:numId="26" w16cid:durableId="83453818">
    <w:abstractNumId w:val="12"/>
  </w:num>
  <w:num w:numId="27" w16cid:durableId="1518731327">
    <w:abstractNumId w:val="12"/>
    <w:lvlOverride w:ilvl="0">
      <w:lvl w:ilvl="0">
        <w:start w:val="1"/>
        <w:numFmt w:val="decimal"/>
        <w:lvlText w:val="%1."/>
        <w:lvlJc w:val="left"/>
        <w:pPr>
          <w:tabs>
            <w:tab w:val="num" w:pos="360"/>
          </w:tabs>
          <w:ind w:left="936" w:hanging="936"/>
        </w:pPr>
        <w:rPr>
          <w:rFonts w:hint="default"/>
          <w:u w:val="none"/>
        </w:rPr>
      </w:lvl>
    </w:lvlOverride>
    <w:lvlOverride w:ilvl="1">
      <w:lvl w:ilvl="1">
        <w:start w:val="1"/>
        <w:numFmt w:val="lowerLetter"/>
        <w:lvlText w:val="%2."/>
        <w:lvlJc w:val="left"/>
        <w:pPr>
          <w:tabs>
            <w:tab w:val="num" w:pos="360"/>
          </w:tabs>
          <w:ind w:left="936" w:hanging="576"/>
        </w:pPr>
        <w:rPr>
          <w:rFonts w:hint="default"/>
          <w:u w:val="none"/>
        </w:rPr>
      </w:lvl>
    </w:lvlOverride>
    <w:lvlOverride w:ilvl="2">
      <w:lvl w:ilvl="2">
        <w:start w:val="1"/>
        <w:numFmt w:val="lowerRoman"/>
        <w:lvlText w:val="%3."/>
        <w:lvlJc w:val="left"/>
        <w:pPr>
          <w:tabs>
            <w:tab w:val="num" w:pos="1440"/>
          </w:tabs>
          <w:ind w:left="1872" w:hanging="432"/>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28" w16cid:durableId="871458738">
    <w:abstractNumId w:val="17"/>
  </w:num>
  <w:num w:numId="29" w16cid:durableId="317461625">
    <w:abstractNumId w:val="20"/>
  </w:num>
  <w:num w:numId="30" w16cid:durableId="1275674514">
    <w:abstractNumId w:val="7"/>
  </w:num>
  <w:num w:numId="31" w16cid:durableId="386224501">
    <w:abstractNumId w:val="10"/>
  </w:num>
  <w:num w:numId="32" w16cid:durableId="1217160001">
    <w:abstractNumId w:val="18"/>
  </w:num>
  <w:num w:numId="33" w16cid:durableId="2015110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58597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0002064">
    <w:abstractNumId w:val="4"/>
  </w:num>
  <w:num w:numId="36" w16cid:durableId="1602647298">
    <w:abstractNumId w:val="23"/>
  </w:num>
  <w:num w:numId="37" w16cid:durableId="999886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045"/>
    <w:rsid w:val="00072592"/>
    <w:rsid w:val="000C00E4"/>
    <w:rsid w:val="00133045"/>
    <w:rsid w:val="001B468C"/>
    <w:rsid w:val="001D0545"/>
    <w:rsid w:val="001D7492"/>
    <w:rsid w:val="001E78BE"/>
    <w:rsid w:val="001F1952"/>
    <w:rsid w:val="00213029"/>
    <w:rsid w:val="00282635"/>
    <w:rsid w:val="002C1CA6"/>
    <w:rsid w:val="00321553"/>
    <w:rsid w:val="003247F9"/>
    <w:rsid w:val="00363154"/>
    <w:rsid w:val="003852B4"/>
    <w:rsid w:val="0042371B"/>
    <w:rsid w:val="00435A0E"/>
    <w:rsid w:val="00454097"/>
    <w:rsid w:val="004C4550"/>
    <w:rsid w:val="004E0D22"/>
    <w:rsid w:val="0050412C"/>
    <w:rsid w:val="0052402F"/>
    <w:rsid w:val="00527957"/>
    <w:rsid w:val="0056608C"/>
    <w:rsid w:val="00584594"/>
    <w:rsid w:val="00590D2B"/>
    <w:rsid w:val="0059104A"/>
    <w:rsid w:val="00591A9D"/>
    <w:rsid w:val="00607351"/>
    <w:rsid w:val="006438BA"/>
    <w:rsid w:val="00662AAD"/>
    <w:rsid w:val="006705D8"/>
    <w:rsid w:val="00671C03"/>
    <w:rsid w:val="00686C55"/>
    <w:rsid w:val="006A063A"/>
    <w:rsid w:val="007127AF"/>
    <w:rsid w:val="00713923"/>
    <w:rsid w:val="00757771"/>
    <w:rsid w:val="00773EFA"/>
    <w:rsid w:val="00775678"/>
    <w:rsid w:val="00782EB0"/>
    <w:rsid w:val="007F0AAF"/>
    <w:rsid w:val="007F2F58"/>
    <w:rsid w:val="00835D34"/>
    <w:rsid w:val="00836FC5"/>
    <w:rsid w:val="008B034D"/>
    <w:rsid w:val="008B7487"/>
    <w:rsid w:val="008D4E64"/>
    <w:rsid w:val="00935535"/>
    <w:rsid w:val="00940FBD"/>
    <w:rsid w:val="00973E52"/>
    <w:rsid w:val="009932DD"/>
    <w:rsid w:val="009A5B6C"/>
    <w:rsid w:val="009B3830"/>
    <w:rsid w:val="009C374D"/>
    <w:rsid w:val="00A13010"/>
    <w:rsid w:val="00A15721"/>
    <w:rsid w:val="00A24F0D"/>
    <w:rsid w:val="00A7423F"/>
    <w:rsid w:val="00A9789E"/>
    <w:rsid w:val="00AA4CF1"/>
    <w:rsid w:val="00AC2B4C"/>
    <w:rsid w:val="00AC4BBE"/>
    <w:rsid w:val="00AD60A0"/>
    <w:rsid w:val="00B117E1"/>
    <w:rsid w:val="00B25C9E"/>
    <w:rsid w:val="00B3356A"/>
    <w:rsid w:val="00B35FF9"/>
    <w:rsid w:val="00B86B69"/>
    <w:rsid w:val="00BD0F9C"/>
    <w:rsid w:val="00C338A5"/>
    <w:rsid w:val="00C52608"/>
    <w:rsid w:val="00CA3805"/>
    <w:rsid w:val="00D04220"/>
    <w:rsid w:val="00D2394A"/>
    <w:rsid w:val="00D33851"/>
    <w:rsid w:val="00D43F94"/>
    <w:rsid w:val="00D61ADE"/>
    <w:rsid w:val="00D92376"/>
    <w:rsid w:val="00DD7CB1"/>
    <w:rsid w:val="00E11814"/>
    <w:rsid w:val="00EC07C0"/>
    <w:rsid w:val="00FE0C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6FC62"/>
  <w15:docId w15:val="{105A46B1-C502-429B-96B4-95E0E31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713923"/>
    <w:pPr>
      <w:keepNext/>
      <w:keepLines/>
      <w:numPr>
        <w:numId w:val="14"/>
      </w:numPr>
      <w:spacing w:before="120" w:after="120" w:line="240" w:lineRule="auto"/>
      <w:jc w:val="center"/>
      <w:outlineLvl w:val="0"/>
    </w:pPr>
    <w:rPr>
      <w:b/>
      <w:sz w:val="36"/>
      <w:szCs w:val="24"/>
    </w:rPr>
  </w:style>
  <w:style w:type="paragraph" w:styleId="Heading2">
    <w:name w:val="heading 2"/>
    <w:basedOn w:val="Normal"/>
    <w:next w:val="Normal"/>
    <w:rsid w:val="00713923"/>
    <w:pPr>
      <w:keepNext/>
      <w:keepLines/>
      <w:numPr>
        <w:ilvl w:val="1"/>
        <w:numId w:val="14"/>
      </w:numPr>
      <w:spacing w:before="360" w:after="80"/>
      <w:contextualSpacing/>
      <w:outlineLvl w:val="1"/>
    </w:pPr>
    <w:rPr>
      <w:b/>
      <w:sz w:val="24"/>
      <w:szCs w:val="36"/>
    </w:rPr>
  </w:style>
  <w:style w:type="paragraph" w:styleId="Heading3">
    <w:name w:val="heading 3"/>
    <w:basedOn w:val="Normal"/>
    <w:next w:val="Normal"/>
    <w:rsid w:val="00713923"/>
    <w:pPr>
      <w:keepNext/>
      <w:keepLines/>
      <w:numPr>
        <w:ilvl w:val="2"/>
        <w:numId w:val="14"/>
      </w:numPr>
      <w:spacing w:before="120" w:after="80"/>
      <w:contextualSpacing/>
      <w:outlineLvl w:val="2"/>
    </w:pPr>
    <w:rPr>
      <w:b/>
      <w:i/>
      <w:sz w:val="24"/>
      <w:szCs w:val="28"/>
    </w:rPr>
  </w:style>
  <w:style w:type="paragraph" w:styleId="Heading4">
    <w:name w:val="heading 4"/>
    <w:basedOn w:val="Normal"/>
    <w:next w:val="Normal"/>
    <w:rsid w:val="00713923"/>
    <w:pPr>
      <w:keepNext/>
      <w:keepLines/>
      <w:numPr>
        <w:ilvl w:val="3"/>
        <w:numId w:val="14"/>
      </w:numPr>
      <w:spacing w:before="200" w:after="0"/>
      <w:contextualSpacing/>
      <w:outlineLvl w:val="3"/>
    </w:pPr>
    <w:rPr>
      <w:i/>
      <w:sz w:val="24"/>
      <w:szCs w:val="24"/>
      <w:u w:val="single"/>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15" w:type="dxa"/>
        <w:right w:w="115" w:type="dxa"/>
      </w:tblCellMar>
    </w:tblPr>
  </w:style>
  <w:style w:type="table" w:customStyle="1" w:styleId="a0">
    <w:basedOn w:val="TableNormal1"/>
    <w:pPr>
      <w:contextualSpacing/>
    </w:pPr>
    <w:tblPr>
      <w:tblStyleRowBandSize w:val="1"/>
      <w:tblStyleColBandSize w:val="1"/>
      <w:tblCellMar>
        <w:left w:w="115" w:type="dxa"/>
        <w:right w:w="115" w:type="dxa"/>
      </w:tblCellMar>
    </w:tblPr>
  </w:style>
  <w:style w:type="table" w:customStyle="1" w:styleId="a1">
    <w:basedOn w:val="TableNormal1"/>
    <w:pPr>
      <w:contextualSpacing/>
    </w:pPr>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15" w:type="dxa"/>
        <w:right w:w="115" w:type="dxa"/>
      </w:tblCellMar>
    </w:tblPr>
  </w:style>
  <w:style w:type="table" w:customStyle="1" w:styleId="a3">
    <w:basedOn w:val="TableNormal1"/>
    <w:pPr>
      <w:spacing w:after="0" w:line="240" w:lineRule="auto"/>
    </w:pPr>
    <w:tblPr>
      <w:tblStyleRowBandSize w:val="1"/>
      <w:tblStyleColBandSize w:val="1"/>
      <w:tblCellMar>
        <w:left w:w="115" w:type="dxa"/>
        <w:right w:w="115" w:type="dxa"/>
      </w:tblCellMar>
    </w:tblPr>
  </w:style>
  <w:style w:type="table" w:customStyle="1" w:styleId="a4">
    <w:basedOn w:val="TableNormal1"/>
    <w:pPr>
      <w:contextualSpacing/>
    </w:pPr>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1"/>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F2F58"/>
    <w:rPr>
      <w:sz w:val="16"/>
      <w:szCs w:val="16"/>
    </w:rPr>
  </w:style>
  <w:style w:type="paragraph" w:styleId="CommentText">
    <w:name w:val="annotation text"/>
    <w:basedOn w:val="Normal"/>
    <w:link w:val="CommentTextChar"/>
    <w:uiPriority w:val="99"/>
    <w:semiHidden/>
    <w:unhideWhenUsed/>
    <w:rsid w:val="007F2F58"/>
    <w:pPr>
      <w:spacing w:line="240" w:lineRule="auto"/>
    </w:pPr>
    <w:rPr>
      <w:sz w:val="20"/>
      <w:szCs w:val="20"/>
    </w:rPr>
  </w:style>
  <w:style w:type="character" w:customStyle="1" w:styleId="CommentTextChar">
    <w:name w:val="Comment Text Char"/>
    <w:basedOn w:val="DefaultParagraphFont"/>
    <w:link w:val="CommentText"/>
    <w:uiPriority w:val="99"/>
    <w:semiHidden/>
    <w:rsid w:val="007F2F58"/>
    <w:rPr>
      <w:sz w:val="20"/>
      <w:szCs w:val="20"/>
    </w:rPr>
  </w:style>
  <w:style w:type="paragraph" w:styleId="CommentSubject">
    <w:name w:val="annotation subject"/>
    <w:basedOn w:val="CommentText"/>
    <w:next w:val="CommentText"/>
    <w:link w:val="CommentSubjectChar"/>
    <w:uiPriority w:val="99"/>
    <w:semiHidden/>
    <w:unhideWhenUsed/>
    <w:rsid w:val="007F2F58"/>
    <w:rPr>
      <w:b/>
      <w:bCs/>
    </w:rPr>
  </w:style>
  <w:style w:type="character" w:customStyle="1" w:styleId="CommentSubjectChar">
    <w:name w:val="Comment Subject Char"/>
    <w:basedOn w:val="CommentTextChar"/>
    <w:link w:val="CommentSubject"/>
    <w:uiPriority w:val="99"/>
    <w:semiHidden/>
    <w:rsid w:val="007F2F58"/>
    <w:rPr>
      <w:b/>
      <w:bCs/>
      <w:sz w:val="20"/>
      <w:szCs w:val="20"/>
    </w:rPr>
  </w:style>
  <w:style w:type="paragraph" w:styleId="BalloonText">
    <w:name w:val="Balloon Text"/>
    <w:basedOn w:val="Normal"/>
    <w:link w:val="BalloonTextChar"/>
    <w:uiPriority w:val="99"/>
    <w:semiHidden/>
    <w:unhideWhenUsed/>
    <w:rsid w:val="007F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F58"/>
    <w:rPr>
      <w:rFonts w:ascii="Tahoma" w:hAnsi="Tahoma" w:cs="Tahoma"/>
      <w:sz w:val="16"/>
      <w:szCs w:val="16"/>
    </w:rPr>
  </w:style>
  <w:style w:type="paragraph" w:styleId="Header">
    <w:name w:val="header"/>
    <w:basedOn w:val="Normal"/>
    <w:link w:val="HeaderChar"/>
    <w:uiPriority w:val="99"/>
    <w:unhideWhenUsed/>
    <w:rsid w:val="0071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923"/>
  </w:style>
  <w:style w:type="paragraph" w:styleId="Footer">
    <w:name w:val="footer"/>
    <w:basedOn w:val="Normal"/>
    <w:link w:val="FooterChar"/>
    <w:uiPriority w:val="99"/>
    <w:unhideWhenUsed/>
    <w:rsid w:val="0071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923"/>
  </w:style>
  <w:style w:type="numbering" w:customStyle="1" w:styleId="SOPFormat">
    <w:name w:val="SOP Format"/>
    <w:basedOn w:val="NoList"/>
    <w:uiPriority w:val="99"/>
    <w:rsid w:val="00713923"/>
    <w:pPr>
      <w:numPr>
        <w:numId w:val="13"/>
      </w:numPr>
    </w:pPr>
  </w:style>
  <w:style w:type="paragraph" w:styleId="ListParagraph">
    <w:name w:val="List Paragraph"/>
    <w:basedOn w:val="Normal"/>
    <w:uiPriority w:val="34"/>
    <w:qFormat/>
    <w:rsid w:val="00A7423F"/>
    <w:pPr>
      <w:ind w:left="720"/>
      <w:contextualSpacing/>
    </w:pPr>
  </w:style>
  <w:style w:type="numbering" w:customStyle="1" w:styleId="Style1">
    <w:name w:val="Style1"/>
    <w:uiPriority w:val="99"/>
    <w:rsid w:val="00454097"/>
    <w:pPr>
      <w:numPr>
        <w:numId w:val="21"/>
      </w:numPr>
    </w:pPr>
  </w:style>
  <w:style w:type="table" w:styleId="TableGrid">
    <w:name w:val="Table Grid"/>
    <w:basedOn w:val="TableNormal"/>
    <w:uiPriority w:val="59"/>
    <w:rsid w:val="00B8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220"/>
    <w:pPr>
      <w:spacing w:after="0" w:line="240" w:lineRule="auto"/>
    </w:pPr>
  </w:style>
  <w:style w:type="character" w:styleId="Hyperlink">
    <w:name w:val="Hyperlink"/>
    <w:basedOn w:val="DefaultParagraphFont"/>
    <w:uiPriority w:val="99"/>
    <w:unhideWhenUsed/>
    <w:rsid w:val="00BD0F9C"/>
    <w:rPr>
      <w:color w:val="0000FF" w:themeColor="hyperlink"/>
      <w:u w:val="single"/>
    </w:rPr>
  </w:style>
  <w:style w:type="character" w:styleId="FollowedHyperlink">
    <w:name w:val="FollowedHyperlink"/>
    <w:basedOn w:val="DefaultParagraphFont"/>
    <w:uiPriority w:val="99"/>
    <w:semiHidden/>
    <w:unhideWhenUsed/>
    <w:rsid w:val="00BD0F9C"/>
    <w:rPr>
      <w:color w:val="800080" w:themeColor="followedHyperlink"/>
      <w:u w:val="single"/>
    </w:rPr>
  </w:style>
  <w:style w:type="paragraph" w:styleId="TOCHeading">
    <w:name w:val="TOC Heading"/>
    <w:basedOn w:val="Heading1"/>
    <w:next w:val="Normal"/>
    <w:uiPriority w:val="39"/>
    <w:unhideWhenUsed/>
    <w:qFormat/>
    <w:rsid w:val="00A15721"/>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15721"/>
    <w:pPr>
      <w:spacing w:after="100"/>
    </w:pPr>
  </w:style>
  <w:style w:type="paragraph" w:styleId="TOC2">
    <w:name w:val="toc 2"/>
    <w:basedOn w:val="Normal"/>
    <w:next w:val="Normal"/>
    <w:autoRedefine/>
    <w:uiPriority w:val="39"/>
    <w:unhideWhenUsed/>
    <w:rsid w:val="00A15721"/>
    <w:pPr>
      <w:spacing w:after="100"/>
      <w:ind w:left="220"/>
    </w:pPr>
  </w:style>
  <w:style w:type="paragraph" w:styleId="TOC3">
    <w:name w:val="toc 3"/>
    <w:basedOn w:val="Normal"/>
    <w:next w:val="Normal"/>
    <w:autoRedefine/>
    <w:uiPriority w:val="39"/>
    <w:unhideWhenUsed/>
    <w:rsid w:val="00A15721"/>
    <w:pPr>
      <w:spacing w:after="100"/>
      <w:ind w:left="440"/>
    </w:pPr>
  </w:style>
  <w:style w:type="character" w:styleId="UnresolvedMention">
    <w:name w:val="Unresolved Mention"/>
    <w:basedOn w:val="DefaultParagraphFont"/>
    <w:uiPriority w:val="99"/>
    <w:semiHidden/>
    <w:unhideWhenUsed/>
    <w:rsid w:val="0032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70111">
      <w:bodyDiv w:val="1"/>
      <w:marLeft w:val="0"/>
      <w:marRight w:val="0"/>
      <w:marTop w:val="0"/>
      <w:marBottom w:val="0"/>
      <w:divBdr>
        <w:top w:val="none" w:sz="0" w:space="0" w:color="auto"/>
        <w:left w:val="none" w:sz="0" w:space="0" w:color="auto"/>
        <w:bottom w:val="none" w:sz="0" w:space="0" w:color="auto"/>
        <w:right w:val="none" w:sz="0" w:space="0" w:color="auto"/>
      </w:divBdr>
    </w:div>
    <w:div w:id="147332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dtb.org/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o.int/occupational_health/publications/noise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occupational_health/publications/noise8.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dtb.org/resources/pharmacovigilan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Props1.xml><?xml version="1.0" encoding="utf-8"?>
<ds:datastoreItem xmlns:ds="http://schemas.openxmlformats.org/officeDocument/2006/customXml" ds:itemID="{4180AEC7-2AA8-4EE8-89C3-89AB301A7A8B}">
  <ds:schemaRefs>
    <ds:schemaRef ds:uri="http://schemas.openxmlformats.org/officeDocument/2006/bibliography"/>
  </ds:schemaRefs>
</ds:datastoreItem>
</file>

<file path=customXml/itemProps2.xml><?xml version="1.0" encoding="utf-8"?>
<ds:datastoreItem xmlns:ds="http://schemas.openxmlformats.org/officeDocument/2006/customXml" ds:itemID="{D5A471D0-8589-4CEF-8351-E9F0F71B7891}">
  <ds:schemaRefs>
    <ds:schemaRef ds:uri="http://schemas.microsoft.com/sharepoint/v3/contenttype/forms"/>
  </ds:schemaRefs>
</ds:datastoreItem>
</file>

<file path=customXml/itemProps3.xml><?xml version="1.0" encoding="utf-8"?>
<ds:datastoreItem xmlns:ds="http://schemas.openxmlformats.org/officeDocument/2006/customXml" ds:itemID="{024DBD06-FCEE-4DD8-96F2-6B5E114A5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9AC83-44A5-4DDF-88F9-4017A89BC440}">
  <ds:schemaRefs>
    <ds:schemaRef ds:uri="57d60e0b-bbcc-4e8c-ae17-1bc07bf7b2a6"/>
    <ds:schemaRef ds:uri="http://purl.org/dc/elements/1.1/"/>
    <ds:schemaRef ds:uri="http://schemas.microsoft.com/office/2006/metadata/properties"/>
    <ds:schemaRef ds:uri="http://purl.org/dc/terms/"/>
    <ds:schemaRef ds:uri="20c1abfa-485b-41c9-a329-38772ca1fd48"/>
    <ds:schemaRef ds:uri="http://schemas.microsoft.com/office/infopath/2007/PartnerControls"/>
    <ds:schemaRef ds:uri="http://schemas.microsoft.com/office/2006/documentManagement/types"/>
    <ds:schemaRef ds:uri="http://schemas.openxmlformats.org/package/2006/metadata/core-properties"/>
    <ds:schemaRef ds:uri="d1dc8e9d-c2d7-4f1e-a8b8-6d152e0fdc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2274</Words>
  <Characters>12965</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 Varaine</dc:creator>
  <cp:lastModifiedBy>Marhaba Chaudhry</cp:lastModifiedBy>
  <cp:revision>24</cp:revision>
  <dcterms:created xsi:type="dcterms:W3CDTF">2018-11-23T10:28:00Z</dcterms:created>
  <dcterms:modified xsi:type="dcterms:W3CDTF">2024-09-02T13:16:00Z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8;#N/A|603d074b-cb2d-4568-af2a-4cd630184ab0</vt:lpwstr>
  </property>
  <property fmtid="{D5CDD505-2E9C-101B-9397-08002B2CF9AE}" pid="3" name="ContentTypeId">
    <vt:lpwstr>0x0101008A725E7E39776844B9FB9FC2FCA9A30F</vt:lpwstr>
  </property>
  <property fmtid="{D5CDD505-2E9C-101B-9397-08002B2CF9AE}" pid="4" name="endTBStructureCountries">
    <vt:lpwstr>6;#N/A|7a4f8743-7bab-4f6a-8a0d-b24596741886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Order">
    <vt:r8>721400</vt:r8>
  </property>
  <property fmtid="{D5CDD505-2E9C-101B-9397-08002B2CF9AE}" pid="10" name="endTBClinicalTrial">
    <vt:lpwstr>endTB</vt:lpwstr>
  </property>
  <property fmtid="{D5CDD505-2E9C-101B-9397-08002B2CF9AE}" pid="11" name="endTBCountry">
    <vt:lpwstr>Central team</vt:lpwstr>
  </property>
  <property fmtid="{D5CDD505-2E9C-101B-9397-08002B2CF9AE}" pid="12" name="endTBStatusDocument">
    <vt:lpwstr>Final</vt:lpwstr>
  </property>
  <property fmtid="{D5CDD505-2E9C-101B-9397-08002B2CF9AE}" pid="13" name="_ExtendedDescription">
    <vt:lpwstr/>
  </property>
  <property fmtid="{D5CDD505-2E9C-101B-9397-08002B2CF9AE}" pid="14" name="b133059517bd4b6ba2826fe941cfd2cb">
    <vt:lpwstr>N/A|7a4f8743-7bab-4f6a-8a0d-b24596741886</vt:lpwstr>
  </property>
  <property fmtid="{D5CDD505-2E9C-101B-9397-08002B2CF9AE}" pid="15" name="ie6fc752e8314f23b9add3aacdf734e2">
    <vt:lpwstr>N/A|603d074b-cb2d-4568-af2a-4cd630184ab0</vt:lpwstr>
  </property>
  <property fmtid="{D5CDD505-2E9C-101B-9397-08002B2CF9AE}" pid="16" name="TriggerFlowInfo">
    <vt:lpwstr/>
  </property>
  <property fmtid="{D5CDD505-2E9C-101B-9397-08002B2CF9AE}" pid="17" name="MediaServiceImageTags">
    <vt:lpwstr/>
  </property>
</Properties>
</file>