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4D06" w14:textId="42E35C06" w:rsidR="00CE159D" w:rsidRDefault="00CE159D" w:rsidP="00DA3ABF">
      <w:pPr>
        <w:spacing w:after="0"/>
        <w:contextualSpacing/>
        <w:jc w:val="center"/>
        <w:rPr>
          <w:b/>
          <w:sz w:val="28"/>
          <w:szCs w:val="28"/>
          <w:u w:val="single"/>
        </w:rPr>
      </w:pPr>
      <w:r w:rsidRPr="005529D9">
        <w:rPr>
          <w:b/>
          <w:sz w:val="28"/>
          <w:szCs w:val="28"/>
          <w:u w:val="single"/>
        </w:rPr>
        <w:t>Appendix 1.</w:t>
      </w:r>
      <w:r w:rsidR="00DA3ABF">
        <w:rPr>
          <w:b/>
          <w:sz w:val="28"/>
          <w:szCs w:val="28"/>
          <w:u w:val="single"/>
        </w:rPr>
        <w:t xml:space="preserve"> </w:t>
      </w:r>
      <w:r w:rsidRPr="005529D9">
        <w:rPr>
          <w:b/>
          <w:sz w:val="28"/>
          <w:szCs w:val="28"/>
          <w:u w:val="single"/>
        </w:rPr>
        <w:t xml:space="preserve">List of </w:t>
      </w:r>
      <w:r w:rsidR="00C627A7">
        <w:rPr>
          <w:b/>
          <w:sz w:val="28"/>
          <w:szCs w:val="28"/>
          <w:u w:val="single"/>
        </w:rPr>
        <w:t>A</w:t>
      </w:r>
      <w:r w:rsidRPr="005529D9">
        <w:rPr>
          <w:b/>
          <w:sz w:val="28"/>
          <w:szCs w:val="28"/>
          <w:u w:val="single"/>
        </w:rPr>
        <w:t>nti-</w:t>
      </w:r>
      <w:r w:rsidR="00C627A7">
        <w:rPr>
          <w:b/>
          <w:sz w:val="28"/>
          <w:szCs w:val="28"/>
          <w:u w:val="single"/>
        </w:rPr>
        <w:t>t</w:t>
      </w:r>
      <w:r w:rsidRPr="005529D9">
        <w:rPr>
          <w:b/>
          <w:sz w:val="28"/>
          <w:szCs w:val="28"/>
          <w:u w:val="single"/>
        </w:rPr>
        <w:t xml:space="preserve">uberculosis </w:t>
      </w:r>
      <w:r w:rsidR="00C627A7">
        <w:rPr>
          <w:b/>
          <w:sz w:val="28"/>
          <w:szCs w:val="28"/>
          <w:u w:val="single"/>
        </w:rPr>
        <w:t>D</w:t>
      </w:r>
      <w:r w:rsidRPr="005529D9">
        <w:rPr>
          <w:b/>
          <w:sz w:val="28"/>
          <w:szCs w:val="28"/>
          <w:u w:val="single"/>
        </w:rPr>
        <w:t>rugs</w:t>
      </w:r>
    </w:p>
    <w:p w14:paraId="4DB04D07" w14:textId="77777777" w:rsidR="00CE159D" w:rsidRPr="006A4EA7" w:rsidRDefault="00CE159D" w:rsidP="00CE159D">
      <w:pPr>
        <w:spacing w:after="0"/>
        <w:contextualSpacing/>
        <w:jc w:val="center"/>
        <w:rPr>
          <w:sz w:val="10"/>
          <w:szCs w:val="28"/>
          <w:u w:val="single"/>
        </w:rPr>
      </w:pPr>
    </w:p>
    <w:p w14:paraId="4DB04D08" w14:textId="77777777" w:rsidR="00CE159D" w:rsidRPr="008A5D79" w:rsidRDefault="00CE159D" w:rsidP="00877FBE">
      <w:pPr>
        <w:pStyle w:val="ListNumber"/>
        <w:numPr>
          <w:ilvl w:val="0"/>
          <w:numId w:val="3"/>
        </w:numPr>
        <w:spacing w:after="0" w:line="360" w:lineRule="auto"/>
        <w:jc w:val="both"/>
      </w:pPr>
      <w:r w:rsidRPr="008A5D79">
        <w:t>Amikacin</w:t>
      </w:r>
    </w:p>
    <w:p w14:paraId="4DB04D09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Amoxicilline</w:t>
      </w:r>
      <w:proofErr w:type="spellEnd"/>
      <w:r w:rsidRPr="008A5D79">
        <w:t>/Clavulanic acid</w:t>
      </w:r>
    </w:p>
    <w:p w14:paraId="4DB04D0A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Bedaquiline</w:t>
      </w:r>
      <w:proofErr w:type="spellEnd"/>
    </w:p>
    <w:p w14:paraId="4DB04D0B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Capreomycin</w:t>
      </w:r>
    </w:p>
    <w:p w14:paraId="4DB04D0C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Ciprofloxacin</w:t>
      </w:r>
    </w:p>
    <w:p w14:paraId="4DB04D0D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Clarithromycin</w:t>
      </w:r>
    </w:p>
    <w:p w14:paraId="4DB04D0E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Clofazimine</w:t>
      </w:r>
    </w:p>
    <w:p w14:paraId="4DB04D0F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Cycloserine</w:t>
      </w:r>
      <w:proofErr w:type="spellEnd"/>
    </w:p>
    <w:p w14:paraId="4DB04D10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Delamanid</w:t>
      </w:r>
      <w:proofErr w:type="spellEnd"/>
    </w:p>
    <w:p w14:paraId="4DB04D11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Ethambutol</w:t>
      </w:r>
    </w:p>
    <w:p w14:paraId="4DB04D12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Ethionamid</w:t>
      </w:r>
      <w:r>
        <w:t>e</w:t>
      </w:r>
    </w:p>
    <w:p w14:paraId="4DB04D13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Gatifloxacin</w:t>
      </w:r>
      <w:proofErr w:type="spellEnd"/>
    </w:p>
    <w:p w14:paraId="4DB04D14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Imipenem/</w:t>
      </w:r>
      <w:proofErr w:type="spellStart"/>
      <w:r w:rsidRPr="008A5D79">
        <w:t>Cilastatin</w:t>
      </w:r>
      <w:proofErr w:type="spellEnd"/>
    </w:p>
    <w:p w14:paraId="4DB04D15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Isoniazid</w:t>
      </w:r>
    </w:p>
    <w:p w14:paraId="4DB04D16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Kanamycin</w:t>
      </w:r>
    </w:p>
    <w:p w14:paraId="4DB04D17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Levofloxacin</w:t>
      </w:r>
    </w:p>
    <w:p w14:paraId="4DB04D18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Linezolid</w:t>
      </w:r>
    </w:p>
    <w:p w14:paraId="4DB04D19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Meropenem</w:t>
      </w:r>
    </w:p>
    <w:p w14:paraId="4DB04D1A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Moxifloxacin</w:t>
      </w:r>
    </w:p>
    <w:p w14:paraId="4DB04D1B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Ofloxacin</w:t>
      </w:r>
    </w:p>
    <w:p w14:paraId="4DB04D1C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PAS acid</w:t>
      </w:r>
    </w:p>
    <w:p w14:paraId="4DB04D1D" w14:textId="77777777" w:rsidR="00CE159D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PAS sodium</w:t>
      </w:r>
    </w:p>
    <w:p w14:paraId="4DB04D1E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>
        <w:t>Pretomanid</w:t>
      </w:r>
      <w:proofErr w:type="spellEnd"/>
    </w:p>
    <w:p w14:paraId="4DB04D1F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Prothionamid</w:t>
      </w:r>
      <w:r>
        <w:t>e</w:t>
      </w:r>
      <w:proofErr w:type="spellEnd"/>
    </w:p>
    <w:p w14:paraId="4DB04D20" w14:textId="77777777" w:rsidR="00CE159D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Pyrazinamide</w:t>
      </w:r>
    </w:p>
    <w:p w14:paraId="4DB04D21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Rifabutin</w:t>
      </w:r>
    </w:p>
    <w:p w14:paraId="4DB04D22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Rifampicin</w:t>
      </w:r>
    </w:p>
    <w:p w14:paraId="4DB04D23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proofErr w:type="spellStart"/>
      <w:r w:rsidRPr="008A5D79">
        <w:t>Rifapentin</w:t>
      </w:r>
      <w:proofErr w:type="spellEnd"/>
    </w:p>
    <w:p w14:paraId="4DB04D24" w14:textId="77777777" w:rsidR="00CE159D" w:rsidRPr="008A5D79" w:rsidRDefault="00CE159D" w:rsidP="00877FBE">
      <w:pPr>
        <w:pStyle w:val="ListNumber"/>
        <w:numPr>
          <w:ilvl w:val="0"/>
          <w:numId w:val="2"/>
        </w:numPr>
        <w:spacing w:after="0" w:line="360" w:lineRule="auto"/>
        <w:jc w:val="both"/>
      </w:pPr>
      <w:r w:rsidRPr="008A5D79">
        <w:t>Streptomycin</w:t>
      </w:r>
    </w:p>
    <w:p w14:paraId="4DB04D25" w14:textId="77777777" w:rsidR="00CE159D" w:rsidRPr="008A5D79" w:rsidRDefault="00CE159D" w:rsidP="00A57747">
      <w:pPr>
        <w:pStyle w:val="ListNumber"/>
        <w:numPr>
          <w:ilvl w:val="0"/>
          <w:numId w:val="2"/>
        </w:numPr>
        <w:spacing w:after="0" w:line="360" w:lineRule="auto"/>
        <w:ind w:left="357" w:hanging="357"/>
        <w:jc w:val="both"/>
      </w:pPr>
      <w:r w:rsidRPr="008A5D79">
        <w:t>Terizidone</w:t>
      </w:r>
    </w:p>
    <w:p w14:paraId="4DB04D27" w14:textId="18215D91" w:rsidR="00343E19" w:rsidRDefault="00CE159D" w:rsidP="00C627A7">
      <w:pPr>
        <w:pStyle w:val="ListNumber"/>
        <w:numPr>
          <w:ilvl w:val="0"/>
          <w:numId w:val="2"/>
        </w:numPr>
        <w:tabs>
          <w:tab w:val="left" w:pos="6513"/>
        </w:tabs>
        <w:spacing w:after="0" w:line="360" w:lineRule="auto"/>
        <w:ind w:left="357" w:hanging="357"/>
        <w:jc w:val="both"/>
      </w:pPr>
      <w:r w:rsidRPr="008A5D79">
        <w:t>Thioacetazone</w:t>
      </w:r>
    </w:p>
    <w:sectPr w:rsidR="00343E19" w:rsidSect="00750A62">
      <w:headerReference w:type="default" r:id="rId10"/>
      <w:footerReference w:type="default" r:id="rId11"/>
      <w:pgSz w:w="12240" w:h="15840"/>
      <w:pgMar w:top="993" w:right="1440" w:bottom="284" w:left="1440" w:header="0" w:footer="5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4D2A" w14:textId="77777777" w:rsidR="002E2920" w:rsidRDefault="002E2920" w:rsidP="00F714F9">
      <w:pPr>
        <w:spacing w:after="0" w:line="240" w:lineRule="auto"/>
      </w:pPr>
      <w:r>
        <w:separator/>
      </w:r>
    </w:p>
  </w:endnote>
  <w:endnote w:type="continuationSeparator" w:id="0">
    <w:p w14:paraId="4DB04D2B" w14:textId="77777777" w:rsidR="002E2920" w:rsidRDefault="002E2920" w:rsidP="00F714F9">
      <w:pPr>
        <w:spacing w:after="0" w:line="240" w:lineRule="auto"/>
      </w:pPr>
      <w:r>
        <w:continuationSeparator/>
      </w:r>
    </w:p>
  </w:endnote>
  <w:endnote w:type="continuationNotice" w:id="1">
    <w:p w14:paraId="2AB84279" w14:textId="77777777" w:rsidR="002E4C32" w:rsidRDefault="002E4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436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6D574" w14:textId="77777777" w:rsidR="004D3F6A" w:rsidRDefault="004D3F6A" w:rsidP="004D3F6A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035DB4D6" w14:textId="77777777" w:rsidR="004D3F6A" w:rsidRPr="004D3F6A" w:rsidRDefault="004D3F6A" w:rsidP="004D3F6A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  <w:p w14:paraId="4DB04D35" w14:textId="07F78ADA" w:rsidR="002D0A77" w:rsidRDefault="002E2920" w:rsidP="004D3F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E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D0A77">
              <w:rPr>
                <w:b/>
                <w:bCs/>
                <w:noProof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D28" w14:textId="77777777" w:rsidR="002E2920" w:rsidRDefault="002E2920" w:rsidP="00F714F9">
      <w:pPr>
        <w:spacing w:after="0" w:line="240" w:lineRule="auto"/>
      </w:pPr>
      <w:r>
        <w:separator/>
      </w:r>
    </w:p>
  </w:footnote>
  <w:footnote w:type="continuationSeparator" w:id="0">
    <w:p w14:paraId="4DB04D29" w14:textId="77777777" w:rsidR="002E2920" w:rsidRDefault="002E2920" w:rsidP="00F714F9">
      <w:pPr>
        <w:spacing w:after="0" w:line="240" w:lineRule="auto"/>
      </w:pPr>
      <w:r>
        <w:continuationSeparator/>
      </w:r>
    </w:p>
  </w:footnote>
  <w:footnote w:type="continuationNotice" w:id="1">
    <w:p w14:paraId="573F5028" w14:textId="77777777" w:rsidR="002E4C32" w:rsidRDefault="002E4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342E" w14:textId="5736104A" w:rsidR="007167B8" w:rsidRDefault="00C627A7">
    <w:r>
      <w:rPr>
        <w:noProof/>
      </w:rPr>
      <w:drawing>
        <wp:anchor distT="0" distB="0" distL="114300" distR="114300" simplePos="0" relativeHeight="251658240" behindDoc="0" locked="0" layoutInCell="1" allowOverlap="1" wp14:anchorId="137E0FEF" wp14:editId="557F2D57">
          <wp:simplePos x="0" y="0"/>
          <wp:positionH relativeFrom="column">
            <wp:posOffset>-623570</wp:posOffset>
          </wp:positionH>
          <wp:positionV relativeFrom="paragraph">
            <wp:posOffset>270394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03186940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063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5670"/>
      <w:gridCol w:w="2976"/>
    </w:tblGrid>
    <w:tr w:rsidR="00F714F9" w:rsidRPr="00DA3ABF" w14:paraId="4DB04D31" w14:textId="77777777" w:rsidTr="00C627A7">
      <w:trPr>
        <w:trHeight w:val="284"/>
      </w:trPr>
      <w:tc>
        <w:tcPr>
          <w:tcW w:w="1986" w:type="dxa"/>
        </w:tcPr>
        <w:p w14:paraId="4DB04D2E" w14:textId="32E9DE79" w:rsidR="00F714F9" w:rsidRPr="00DA3ABF" w:rsidRDefault="00C627A7" w:rsidP="00C627A7">
          <w:pPr>
            <w:pStyle w:val="Header"/>
            <w:rPr>
              <w:b/>
            </w:rPr>
          </w:pPr>
          <w:r>
            <w:rPr>
              <w:b/>
            </w:rPr>
            <w:t xml:space="preserve">       </w:t>
          </w:r>
          <w:r w:rsidR="007167B8" w:rsidRPr="00DA3ABF">
            <w:rPr>
              <w:b/>
            </w:rPr>
            <w:t>SOP SP-010</w:t>
          </w:r>
          <w:r w:rsidR="00F714F9" w:rsidRPr="00DA3ABF">
            <w:rPr>
              <w:b/>
            </w:rPr>
            <w:t>-CT</w:t>
          </w:r>
        </w:p>
      </w:tc>
      <w:tc>
        <w:tcPr>
          <w:tcW w:w="5670" w:type="dxa"/>
        </w:tcPr>
        <w:p w14:paraId="4DB04D2F" w14:textId="512B7AA0" w:rsidR="00F714F9" w:rsidRPr="00DA3ABF" w:rsidRDefault="00F714F9" w:rsidP="007167B8">
          <w:pPr>
            <w:pStyle w:val="Header"/>
            <w:jc w:val="center"/>
            <w:rPr>
              <w:b/>
            </w:rPr>
          </w:pPr>
          <w:r w:rsidRPr="00DA3ABF">
            <w:rPr>
              <w:b/>
            </w:rPr>
            <w:t>endTB Clinical Trials – A</w:t>
          </w:r>
          <w:r w:rsidR="007167B8" w:rsidRPr="00DA3ABF">
            <w:rPr>
              <w:b/>
            </w:rPr>
            <w:t>1</w:t>
          </w:r>
          <w:r w:rsidRPr="00DA3ABF">
            <w:rPr>
              <w:b/>
            </w:rPr>
            <w:t xml:space="preserve">- </w:t>
          </w:r>
          <w:r w:rsidR="007167B8" w:rsidRPr="00DA3ABF">
            <w:rPr>
              <w:b/>
            </w:rPr>
            <w:t>List of anti-tuberculosis drugs</w:t>
          </w:r>
        </w:p>
      </w:tc>
      <w:tc>
        <w:tcPr>
          <w:tcW w:w="2976" w:type="dxa"/>
        </w:tcPr>
        <w:p w14:paraId="4DB04D30" w14:textId="3AE19DE7" w:rsidR="00F714F9" w:rsidRPr="00DA3ABF" w:rsidRDefault="00DA3ABF" w:rsidP="00DA3ABF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Version 1.0, </w:t>
          </w:r>
          <w:r w:rsidR="00C627A7">
            <w:rPr>
              <w:b/>
            </w:rPr>
            <w:t xml:space="preserve">Date </w:t>
          </w:r>
          <w:r w:rsidRPr="00DA3ABF">
            <w:rPr>
              <w:b/>
            </w:rPr>
            <w:t>19</w:t>
          </w:r>
          <w:r>
            <w:rPr>
              <w:b/>
            </w:rPr>
            <w:t>-</w:t>
          </w:r>
          <w:r w:rsidRPr="00DA3ABF">
            <w:rPr>
              <w:b/>
            </w:rPr>
            <w:t>Jul</w:t>
          </w:r>
          <w:r>
            <w:rPr>
              <w:b/>
            </w:rPr>
            <w:t>-</w:t>
          </w:r>
          <w:r w:rsidR="007167B8" w:rsidRPr="00DA3ABF">
            <w:rPr>
              <w:b/>
            </w:rPr>
            <w:t>2021</w:t>
          </w:r>
        </w:p>
      </w:tc>
    </w:tr>
  </w:tbl>
  <w:p w14:paraId="4DB04D32" w14:textId="2D98BA76" w:rsidR="00F714F9" w:rsidRPr="00F714F9" w:rsidRDefault="00F714F9" w:rsidP="00C62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1EB"/>
    <w:multiLevelType w:val="multilevel"/>
    <w:tmpl w:val="22B85E9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2160" w:hanging="1080"/>
      </w:pPr>
      <w:rPr>
        <w:rFonts w:ascii="Courier New" w:hAnsi="Courier New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80637422">
    <w:abstractNumId w:val="0"/>
  </w:num>
  <w:num w:numId="2" w16cid:durableId="36518228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28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9D"/>
    <w:rsid w:val="000C029A"/>
    <w:rsid w:val="00287FF2"/>
    <w:rsid w:val="002D0A77"/>
    <w:rsid w:val="002E2920"/>
    <w:rsid w:val="002E4C32"/>
    <w:rsid w:val="00343E19"/>
    <w:rsid w:val="003A29AB"/>
    <w:rsid w:val="003D485F"/>
    <w:rsid w:val="004D3F6A"/>
    <w:rsid w:val="00541F1A"/>
    <w:rsid w:val="0069740B"/>
    <w:rsid w:val="006A4EA7"/>
    <w:rsid w:val="007167B8"/>
    <w:rsid w:val="00750A62"/>
    <w:rsid w:val="007644A3"/>
    <w:rsid w:val="00877FBE"/>
    <w:rsid w:val="008B28B1"/>
    <w:rsid w:val="00A57747"/>
    <w:rsid w:val="00A95F33"/>
    <w:rsid w:val="00C338A5"/>
    <w:rsid w:val="00C627A7"/>
    <w:rsid w:val="00CE159D"/>
    <w:rsid w:val="00DA3ABF"/>
    <w:rsid w:val="00E41BF2"/>
    <w:rsid w:val="00F658EA"/>
    <w:rsid w:val="00F65A93"/>
    <w:rsid w:val="00F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D05"/>
  <w15:docId w15:val="{7EE519F7-D048-46FC-857F-299638E6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159D"/>
    <w:rPr>
      <w:rFonts w:ascii="Calibri" w:eastAsia="PMingLiU" w:hAnsi="Calibri" w:cs="Calibri"/>
      <w:color w:val="00000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9D"/>
    <w:rPr>
      <w:rFonts w:ascii="Calibri" w:eastAsia="PMingLiU" w:hAnsi="Calibri" w:cs="Calibri"/>
      <w:color w:val="000000"/>
      <w:lang w:val="en-US" w:eastAsia="zh-TW"/>
    </w:rPr>
  </w:style>
  <w:style w:type="paragraph" w:styleId="ListNumber">
    <w:name w:val="List Number"/>
    <w:basedOn w:val="Normal"/>
    <w:uiPriority w:val="99"/>
    <w:unhideWhenUsed/>
    <w:rsid w:val="00CE159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F9"/>
    <w:rPr>
      <w:rFonts w:ascii="Calibri" w:eastAsia="PMingLiU" w:hAnsi="Calibri" w:cs="Calibri"/>
      <w:color w:val="000000"/>
      <w:lang w:val="en-US" w:eastAsia="zh-TW"/>
    </w:rPr>
  </w:style>
  <w:style w:type="table" w:styleId="TableGrid">
    <w:name w:val="Table Grid"/>
    <w:basedOn w:val="TableNormal"/>
    <w:uiPriority w:val="59"/>
    <w:rsid w:val="00F714F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C0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SharedWithUsers xmlns="d1dc8e9d-c2d7-4f1e-a8b8-6d152e0fdc8f">
      <UserInfo>
        <DisplayName/>
        <AccountId xsi:nil="true"/>
        <AccountType/>
      </UserInfo>
    </SharedWithUsers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MediaLengthInSeconds xmlns="57d60e0b-bbcc-4e8c-ae17-1bc07bf7b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728EC-7AD3-4F16-B954-7E41B2ED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95E11-AEE6-48B3-9D45-F597A03E39A2}">
  <ds:schemaRefs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60e0b-bbcc-4e8c-ae17-1bc07bf7b2a6"/>
    <ds:schemaRef ds:uri="http://purl.org/dc/elements/1.1/"/>
    <ds:schemaRef ds:uri="http://schemas.microsoft.com/office/2006/metadata/properties"/>
    <ds:schemaRef ds:uri="d1dc8e9d-c2d7-4f1e-a8b8-6d152e0fd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8F137A-9B43-4B34-93A5-A57CF5604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>Médecins Sans Frontières - Paris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PICHON</dc:creator>
  <cp:keywords/>
  <cp:lastModifiedBy>Marhaba Chaudhry</cp:lastModifiedBy>
  <cp:revision>17</cp:revision>
  <dcterms:created xsi:type="dcterms:W3CDTF">2021-04-10T01:05:00Z</dcterms:created>
  <dcterms:modified xsi:type="dcterms:W3CDTF">2024-09-02T13:35:00Z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endTBReviewer">
    <vt:lpwstr/>
  </property>
  <property fmtid="{D5CDD505-2E9C-101B-9397-08002B2CF9AE}" pid="6" name="endTBClinicalTrial">
    <vt:lpwstr>endTB</vt:lpwstr>
  </property>
  <property fmtid="{D5CDD505-2E9C-101B-9397-08002B2CF9AE}" pid="7" name="TaxCatchAll">
    <vt:lpwstr>8;#;#6;#</vt:lpwstr>
  </property>
  <property fmtid="{D5CDD505-2E9C-101B-9397-08002B2CF9AE}" pid="8" name="endTBCountry">
    <vt:lpwstr>Central team</vt:lpwstr>
  </property>
  <property fmtid="{D5CDD505-2E9C-101B-9397-08002B2CF9AE}" pid="9" name="endTBStatusDocument">
    <vt:lpwstr>Final</vt:lpwstr>
  </property>
  <property fmtid="{D5CDD505-2E9C-101B-9397-08002B2CF9AE}" pid="10" name="endTBAuthor">
    <vt:lpwstr/>
  </property>
  <property fmtid="{D5CDD505-2E9C-101B-9397-08002B2CF9AE}" pid="11" name="ie6fc752e8314f23b9add3aacdf734e2">
    <vt:lpwstr>N/A|603d074b-cb2d-4568-af2a-4cd630184ab0</vt:lpwstr>
  </property>
  <property fmtid="{D5CDD505-2E9C-101B-9397-08002B2CF9AE}" pid="12" name="b133059517bd4b6ba2826fe941cfd2cb">
    <vt:lpwstr>N/A|7a4f8743-7bab-4f6a-8a0d-b24596741886</vt:lpwstr>
  </property>
  <property fmtid="{D5CDD505-2E9C-101B-9397-08002B2CF9AE}" pid="13" name="endTBApprover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Order">
    <vt:r8>2645700</vt:r8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