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6CEFC58" w14:textId="77777777" w:rsidR="00C540ED" w:rsidRPr="00614ED2" w:rsidRDefault="00C540ED" w:rsidP="0097108F">
      <w:pPr>
        <w:spacing w:after="0" w:line="240" w:lineRule="auto"/>
        <w:jc w:val="both"/>
        <w:rPr>
          <w:b/>
        </w:rPr>
      </w:pPr>
    </w:p>
    <w:p w14:paraId="1DB36B07" w14:textId="6A0A53AA" w:rsidR="007B12D1" w:rsidRPr="007B25E7" w:rsidRDefault="000B2C99" w:rsidP="0097108F">
      <w:pPr>
        <w:pStyle w:val="Heading1"/>
        <w:numPr>
          <w:ilvl w:val="0"/>
          <w:numId w:val="0"/>
        </w:numPr>
        <w:ind w:left="360"/>
      </w:pPr>
      <w:bookmarkStart w:id="0" w:name="_Toc166237330"/>
      <w:r w:rsidRPr="007B25E7">
        <w:t>Standard Operating Procedures for</w:t>
      </w:r>
      <w:r w:rsidR="00FC6DBE">
        <w:t xml:space="preserve">  </w:t>
      </w:r>
      <w:r w:rsidR="002878E4">
        <w:t xml:space="preserve"> </w:t>
      </w:r>
      <w:r w:rsidR="005529D9">
        <w:t xml:space="preserve">                              </w:t>
      </w:r>
      <w:r w:rsidR="002878E4">
        <w:t>Medical History</w:t>
      </w:r>
      <w:r w:rsidR="005529D9">
        <w:t xml:space="preserve"> (screening, baseline, and follow-up)</w:t>
      </w:r>
      <w:bookmarkEnd w:id="0"/>
    </w:p>
    <w:p w14:paraId="0A1EFCDE" w14:textId="21DB4DB6" w:rsidR="007B12D1" w:rsidRPr="007B25E7" w:rsidRDefault="000B2C99" w:rsidP="0097108F">
      <w:pPr>
        <w:tabs>
          <w:tab w:val="center" w:pos="4680"/>
          <w:tab w:val="right" w:pos="9360"/>
        </w:tabs>
        <w:spacing w:after="0" w:line="240" w:lineRule="auto"/>
        <w:jc w:val="both"/>
      </w:pPr>
      <w:r w:rsidRPr="007B25E7">
        <w:rPr>
          <w:b/>
          <w:color w:val="FF0000"/>
          <w:sz w:val="36"/>
          <w:szCs w:val="36"/>
        </w:rPr>
        <w:tab/>
      </w:r>
    </w:p>
    <w:tbl>
      <w:tblPr>
        <w:tblStyle w:val="a"/>
        <w:tblW w:w="934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88"/>
        <w:gridCol w:w="3258"/>
      </w:tblGrid>
      <w:tr w:rsidR="007B12D1" w:rsidRPr="007B25E7" w14:paraId="3D574144" w14:textId="77777777" w:rsidTr="00BA1BB2">
        <w:tc>
          <w:tcPr>
            <w:tcW w:w="6088" w:type="dxa"/>
            <w:shd w:val="clear" w:color="auto" w:fill="F2F2F2"/>
          </w:tcPr>
          <w:p w14:paraId="61D785FF" w14:textId="69BB65AA" w:rsidR="007B12D1" w:rsidRPr="007B25E7" w:rsidRDefault="000B2C99" w:rsidP="0097108F">
            <w:pPr>
              <w:jc w:val="both"/>
            </w:pPr>
            <w:r w:rsidRPr="007B25E7">
              <w:rPr>
                <w:b/>
                <w:sz w:val="24"/>
                <w:szCs w:val="24"/>
              </w:rPr>
              <w:t>SOP Number</w:t>
            </w:r>
            <w:r w:rsidR="00CF072B" w:rsidRPr="007B25E7">
              <w:rPr>
                <w:sz w:val="24"/>
                <w:szCs w:val="24"/>
              </w:rPr>
              <w:t xml:space="preserve">: </w:t>
            </w:r>
            <w:r w:rsidR="002802D8">
              <w:rPr>
                <w:sz w:val="24"/>
                <w:szCs w:val="24"/>
              </w:rPr>
              <w:t>SP-010</w:t>
            </w:r>
            <w:r w:rsidR="0074437F" w:rsidRPr="007B25E7">
              <w:rPr>
                <w:sz w:val="24"/>
                <w:szCs w:val="24"/>
              </w:rPr>
              <w:t>-CT</w:t>
            </w:r>
          </w:p>
        </w:tc>
        <w:tc>
          <w:tcPr>
            <w:tcW w:w="3258" w:type="dxa"/>
            <w:shd w:val="clear" w:color="auto" w:fill="F2F2F2"/>
          </w:tcPr>
          <w:p w14:paraId="243C6E11" w14:textId="532E4E7D" w:rsidR="007B12D1" w:rsidRPr="007B25E7" w:rsidRDefault="000B2C99" w:rsidP="00FC6DBE">
            <w:pPr>
              <w:jc w:val="both"/>
            </w:pPr>
            <w:r w:rsidRPr="007B25E7">
              <w:rPr>
                <w:b/>
                <w:sz w:val="24"/>
                <w:szCs w:val="24"/>
              </w:rPr>
              <w:t>Effective Date</w:t>
            </w:r>
            <w:r w:rsidRPr="007B25E7">
              <w:rPr>
                <w:sz w:val="24"/>
                <w:szCs w:val="24"/>
              </w:rPr>
              <w:t>:</w:t>
            </w:r>
            <w:r w:rsidR="00980688" w:rsidRPr="007B25E7">
              <w:rPr>
                <w:sz w:val="24"/>
                <w:szCs w:val="24"/>
              </w:rPr>
              <w:t xml:space="preserve"> </w:t>
            </w:r>
          </w:p>
        </w:tc>
      </w:tr>
      <w:tr w:rsidR="00980688" w:rsidRPr="007B25E7" w14:paraId="7125150C" w14:textId="77777777" w:rsidTr="003255AC">
        <w:tc>
          <w:tcPr>
            <w:tcW w:w="9346" w:type="dxa"/>
            <w:gridSpan w:val="2"/>
            <w:shd w:val="clear" w:color="auto" w:fill="F2F2F2"/>
          </w:tcPr>
          <w:p w14:paraId="576FA54B" w14:textId="77483159" w:rsidR="00980688" w:rsidRPr="007B25E7" w:rsidRDefault="00980688" w:rsidP="0084136C">
            <w:pPr>
              <w:jc w:val="both"/>
            </w:pPr>
            <w:r w:rsidRPr="007B25E7">
              <w:rPr>
                <w:b/>
                <w:sz w:val="24"/>
                <w:szCs w:val="24"/>
              </w:rPr>
              <w:t>Version Number and Authorization Date</w:t>
            </w:r>
            <w:r w:rsidR="00FC6DBE">
              <w:rPr>
                <w:sz w:val="24"/>
                <w:szCs w:val="24"/>
              </w:rPr>
              <w:t>: 2</w:t>
            </w:r>
            <w:r w:rsidR="002802D8">
              <w:rPr>
                <w:sz w:val="24"/>
                <w:szCs w:val="24"/>
              </w:rPr>
              <w:t xml:space="preserve">.0 , </w:t>
            </w:r>
            <w:r w:rsidR="0084136C">
              <w:rPr>
                <w:sz w:val="24"/>
                <w:szCs w:val="24"/>
              </w:rPr>
              <w:t>19-Jul-</w:t>
            </w:r>
            <w:r w:rsidR="00FC6DBE">
              <w:rPr>
                <w:sz w:val="24"/>
                <w:szCs w:val="24"/>
              </w:rPr>
              <w:t>2021</w:t>
            </w:r>
          </w:p>
        </w:tc>
      </w:tr>
    </w:tbl>
    <w:p w14:paraId="36A54F4B" w14:textId="77777777" w:rsidR="007B12D1" w:rsidRPr="007B25E7" w:rsidRDefault="007B12D1" w:rsidP="0097108F">
      <w:pPr>
        <w:spacing w:after="0"/>
        <w:jc w:val="both"/>
      </w:pPr>
    </w:p>
    <w:sdt>
      <w:sdtPr>
        <w:rPr>
          <w:rFonts w:ascii="Calibri" w:eastAsia="PMingLiU" w:hAnsi="Calibri" w:cs="Calibri"/>
          <w:color w:val="000000"/>
          <w:sz w:val="22"/>
          <w:szCs w:val="22"/>
          <w:lang w:eastAsia="zh-TW"/>
        </w:rPr>
        <w:id w:val="53439697"/>
        <w:docPartObj>
          <w:docPartGallery w:val="Table of Contents"/>
          <w:docPartUnique/>
        </w:docPartObj>
      </w:sdtPr>
      <w:sdtEndPr>
        <w:rPr>
          <w:b/>
          <w:bCs/>
          <w:noProof/>
        </w:rPr>
      </w:sdtEndPr>
      <w:sdtContent>
        <w:p w14:paraId="1DC04FC7" w14:textId="531D4E3F" w:rsidR="00AE2F2F" w:rsidRDefault="00AE2F2F" w:rsidP="00AE2F2F">
          <w:pPr>
            <w:pStyle w:val="TOCHeading"/>
          </w:pPr>
          <w:r w:rsidRPr="00AE2F2F">
            <w:rPr>
              <w:rFonts w:asciiTheme="minorHAnsi" w:hAnsiTheme="minorHAnsi" w:cstheme="minorHAnsi"/>
              <w:b/>
              <w:bCs/>
              <w:color w:val="auto"/>
              <w:sz w:val="24"/>
              <w:szCs w:val="24"/>
            </w:rPr>
            <w:t>Table of contents</w:t>
          </w:r>
          <w:r>
            <w:fldChar w:fldCharType="begin"/>
          </w:r>
          <w:r>
            <w:instrText xml:space="preserve"> TOC \o "1-3" \h \z \u </w:instrText>
          </w:r>
          <w:r>
            <w:fldChar w:fldCharType="separate"/>
          </w:r>
        </w:p>
        <w:p w14:paraId="75C14C19" w14:textId="2B840B6C" w:rsidR="00AE2F2F" w:rsidRDefault="00521789">
          <w:pPr>
            <w:pStyle w:val="TOC2"/>
            <w:tabs>
              <w:tab w:val="left" w:pos="660"/>
              <w:tab w:val="right" w:leader="dot" w:pos="9350"/>
            </w:tabs>
            <w:rPr>
              <w:noProof/>
            </w:rPr>
          </w:pPr>
          <w:hyperlink w:anchor="_Toc166237332" w:history="1">
            <w:r w:rsidR="00AE2F2F" w:rsidRPr="00DD48A8">
              <w:rPr>
                <w:rStyle w:val="Hyperlink"/>
                <w:noProof/>
              </w:rPr>
              <w:t>1.</w:t>
            </w:r>
            <w:r w:rsidR="00AE2F2F">
              <w:rPr>
                <w:noProof/>
              </w:rPr>
              <w:tab/>
            </w:r>
            <w:r w:rsidR="00AE2F2F" w:rsidRPr="00DD48A8">
              <w:rPr>
                <w:rStyle w:val="Hyperlink"/>
                <w:noProof/>
              </w:rPr>
              <w:t>PURPOSE</w:t>
            </w:r>
            <w:r w:rsidR="00AE2F2F">
              <w:rPr>
                <w:noProof/>
                <w:webHidden/>
              </w:rPr>
              <w:tab/>
            </w:r>
            <w:r w:rsidR="00AE2F2F">
              <w:rPr>
                <w:noProof/>
                <w:webHidden/>
              </w:rPr>
              <w:fldChar w:fldCharType="begin"/>
            </w:r>
            <w:r w:rsidR="00AE2F2F">
              <w:rPr>
                <w:noProof/>
                <w:webHidden/>
              </w:rPr>
              <w:instrText xml:space="preserve"> PAGEREF _Toc166237332 \h </w:instrText>
            </w:r>
            <w:r w:rsidR="00AE2F2F">
              <w:rPr>
                <w:noProof/>
                <w:webHidden/>
              </w:rPr>
            </w:r>
            <w:r w:rsidR="00AE2F2F">
              <w:rPr>
                <w:noProof/>
                <w:webHidden/>
              </w:rPr>
              <w:fldChar w:fldCharType="separate"/>
            </w:r>
            <w:r w:rsidR="00AE2F2F">
              <w:rPr>
                <w:noProof/>
                <w:webHidden/>
              </w:rPr>
              <w:t>2</w:t>
            </w:r>
            <w:r w:rsidR="00AE2F2F">
              <w:rPr>
                <w:noProof/>
                <w:webHidden/>
              </w:rPr>
              <w:fldChar w:fldCharType="end"/>
            </w:r>
          </w:hyperlink>
        </w:p>
        <w:p w14:paraId="13914DE0" w14:textId="5E3A4A33" w:rsidR="00AE2F2F" w:rsidRDefault="00521789">
          <w:pPr>
            <w:pStyle w:val="TOC2"/>
            <w:tabs>
              <w:tab w:val="left" w:pos="660"/>
              <w:tab w:val="right" w:leader="dot" w:pos="9350"/>
            </w:tabs>
            <w:rPr>
              <w:noProof/>
            </w:rPr>
          </w:pPr>
          <w:hyperlink w:anchor="_Toc166237333" w:history="1">
            <w:r w:rsidR="00AE2F2F" w:rsidRPr="00DD48A8">
              <w:rPr>
                <w:rStyle w:val="Hyperlink"/>
                <w:noProof/>
              </w:rPr>
              <w:t>2.</w:t>
            </w:r>
            <w:r w:rsidR="00AE2F2F">
              <w:rPr>
                <w:noProof/>
              </w:rPr>
              <w:tab/>
            </w:r>
            <w:r w:rsidR="00AE2F2F" w:rsidRPr="00DD48A8">
              <w:rPr>
                <w:rStyle w:val="Hyperlink"/>
                <w:noProof/>
              </w:rPr>
              <w:t>SCOPE</w:t>
            </w:r>
            <w:r w:rsidR="00AE2F2F">
              <w:rPr>
                <w:noProof/>
                <w:webHidden/>
              </w:rPr>
              <w:tab/>
            </w:r>
            <w:r w:rsidR="00AE2F2F">
              <w:rPr>
                <w:noProof/>
                <w:webHidden/>
              </w:rPr>
              <w:fldChar w:fldCharType="begin"/>
            </w:r>
            <w:r w:rsidR="00AE2F2F">
              <w:rPr>
                <w:noProof/>
                <w:webHidden/>
              </w:rPr>
              <w:instrText xml:space="preserve"> PAGEREF _Toc166237333 \h </w:instrText>
            </w:r>
            <w:r w:rsidR="00AE2F2F">
              <w:rPr>
                <w:noProof/>
                <w:webHidden/>
              </w:rPr>
            </w:r>
            <w:r w:rsidR="00AE2F2F">
              <w:rPr>
                <w:noProof/>
                <w:webHidden/>
              </w:rPr>
              <w:fldChar w:fldCharType="separate"/>
            </w:r>
            <w:r w:rsidR="00AE2F2F">
              <w:rPr>
                <w:noProof/>
                <w:webHidden/>
              </w:rPr>
              <w:t>2</w:t>
            </w:r>
            <w:r w:rsidR="00AE2F2F">
              <w:rPr>
                <w:noProof/>
                <w:webHidden/>
              </w:rPr>
              <w:fldChar w:fldCharType="end"/>
            </w:r>
          </w:hyperlink>
        </w:p>
        <w:p w14:paraId="48654857" w14:textId="686D5CBD" w:rsidR="00AE2F2F" w:rsidRDefault="00521789">
          <w:pPr>
            <w:pStyle w:val="TOC2"/>
            <w:tabs>
              <w:tab w:val="left" w:pos="660"/>
              <w:tab w:val="right" w:leader="dot" w:pos="9350"/>
            </w:tabs>
            <w:rPr>
              <w:noProof/>
            </w:rPr>
          </w:pPr>
          <w:hyperlink w:anchor="_Toc166237334" w:history="1">
            <w:r w:rsidR="00AE2F2F" w:rsidRPr="00DD48A8">
              <w:rPr>
                <w:rStyle w:val="Hyperlink"/>
                <w:noProof/>
              </w:rPr>
              <w:t>3.</w:t>
            </w:r>
            <w:r w:rsidR="00AE2F2F">
              <w:rPr>
                <w:noProof/>
              </w:rPr>
              <w:tab/>
            </w:r>
            <w:r w:rsidR="00AE2F2F" w:rsidRPr="00DD48A8">
              <w:rPr>
                <w:rStyle w:val="Hyperlink"/>
                <w:noProof/>
              </w:rPr>
              <w:t>RESPONSIBLE FUNCTIONS</w:t>
            </w:r>
            <w:r w:rsidR="00AE2F2F">
              <w:rPr>
                <w:noProof/>
                <w:webHidden/>
              </w:rPr>
              <w:tab/>
            </w:r>
            <w:r w:rsidR="00AE2F2F">
              <w:rPr>
                <w:noProof/>
                <w:webHidden/>
              </w:rPr>
              <w:fldChar w:fldCharType="begin"/>
            </w:r>
            <w:r w:rsidR="00AE2F2F">
              <w:rPr>
                <w:noProof/>
                <w:webHidden/>
              </w:rPr>
              <w:instrText xml:space="preserve"> PAGEREF _Toc166237334 \h </w:instrText>
            </w:r>
            <w:r w:rsidR="00AE2F2F">
              <w:rPr>
                <w:noProof/>
                <w:webHidden/>
              </w:rPr>
            </w:r>
            <w:r w:rsidR="00AE2F2F">
              <w:rPr>
                <w:noProof/>
                <w:webHidden/>
              </w:rPr>
              <w:fldChar w:fldCharType="separate"/>
            </w:r>
            <w:r w:rsidR="00AE2F2F">
              <w:rPr>
                <w:noProof/>
                <w:webHidden/>
              </w:rPr>
              <w:t>2</w:t>
            </w:r>
            <w:r w:rsidR="00AE2F2F">
              <w:rPr>
                <w:noProof/>
                <w:webHidden/>
              </w:rPr>
              <w:fldChar w:fldCharType="end"/>
            </w:r>
          </w:hyperlink>
        </w:p>
        <w:p w14:paraId="709513C2" w14:textId="511BE416" w:rsidR="00AE2F2F" w:rsidRDefault="00521789">
          <w:pPr>
            <w:pStyle w:val="TOC2"/>
            <w:tabs>
              <w:tab w:val="left" w:pos="660"/>
              <w:tab w:val="right" w:leader="dot" w:pos="9350"/>
            </w:tabs>
            <w:rPr>
              <w:noProof/>
            </w:rPr>
          </w:pPr>
          <w:hyperlink w:anchor="_Toc166237335" w:history="1">
            <w:r w:rsidR="00AE2F2F" w:rsidRPr="00DD48A8">
              <w:rPr>
                <w:rStyle w:val="Hyperlink"/>
                <w:noProof/>
              </w:rPr>
              <w:t>4.</w:t>
            </w:r>
            <w:r w:rsidR="00AE2F2F">
              <w:rPr>
                <w:noProof/>
              </w:rPr>
              <w:tab/>
            </w:r>
            <w:r w:rsidR="00AE2F2F" w:rsidRPr="00DD48A8">
              <w:rPr>
                <w:rStyle w:val="Hyperlink"/>
                <w:noProof/>
              </w:rPr>
              <w:t>DEFINITIONS and ABBREVIATIONS:</w:t>
            </w:r>
            <w:r w:rsidR="00AE2F2F">
              <w:rPr>
                <w:noProof/>
                <w:webHidden/>
              </w:rPr>
              <w:tab/>
            </w:r>
            <w:r w:rsidR="00AE2F2F">
              <w:rPr>
                <w:noProof/>
                <w:webHidden/>
              </w:rPr>
              <w:fldChar w:fldCharType="begin"/>
            </w:r>
            <w:r w:rsidR="00AE2F2F">
              <w:rPr>
                <w:noProof/>
                <w:webHidden/>
              </w:rPr>
              <w:instrText xml:space="preserve"> PAGEREF _Toc166237335 \h </w:instrText>
            </w:r>
            <w:r w:rsidR="00AE2F2F">
              <w:rPr>
                <w:noProof/>
                <w:webHidden/>
              </w:rPr>
            </w:r>
            <w:r w:rsidR="00AE2F2F">
              <w:rPr>
                <w:noProof/>
                <w:webHidden/>
              </w:rPr>
              <w:fldChar w:fldCharType="separate"/>
            </w:r>
            <w:r w:rsidR="00AE2F2F">
              <w:rPr>
                <w:noProof/>
                <w:webHidden/>
              </w:rPr>
              <w:t>2</w:t>
            </w:r>
            <w:r w:rsidR="00AE2F2F">
              <w:rPr>
                <w:noProof/>
                <w:webHidden/>
              </w:rPr>
              <w:fldChar w:fldCharType="end"/>
            </w:r>
          </w:hyperlink>
        </w:p>
        <w:p w14:paraId="2223F7BC" w14:textId="7138A25B" w:rsidR="00AE2F2F" w:rsidRDefault="00521789">
          <w:pPr>
            <w:pStyle w:val="TOC2"/>
            <w:tabs>
              <w:tab w:val="left" w:pos="660"/>
              <w:tab w:val="right" w:leader="dot" w:pos="9350"/>
            </w:tabs>
            <w:rPr>
              <w:noProof/>
            </w:rPr>
          </w:pPr>
          <w:hyperlink w:anchor="_Toc166237336" w:history="1">
            <w:r w:rsidR="00AE2F2F" w:rsidRPr="00DD48A8">
              <w:rPr>
                <w:rStyle w:val="Hyperlink"/>
                <w:noProof/>
              </w:rPr>
              <w:t>5.</w:t>
            </w:r>
            <w:r w:rsidR="00AE2F2F">
              <w:rPr>
                <w:noProof/>
              </w:rPr>
              <w:tab/>
            </w:r>
            <w:r w:rsidR="00AE2F2F" w:rsidRPr="00DD48A8">
              <w:rPr>
                <w:rStyle w:val="Hyperlink"/>
                <w:noProof/>
              </w:rPr>
              <w:t>PROCEDURE</w:t>
            </w:r>
            <w:r w:rsidR="00AE2F2F">
              <w:rPr>
                <w:noProof/>
                <w:webHidden/>
              </w:rPr>
              <w:tab/>
            </w:r>
            <w:r w:rsidR="00AE2F2F">
              <w:rPr>
                <w:noProof/>
                <w:webHidden/>
              </w:rPr>
              <w:fldChar w:fldCharType="begin"/>
            </w:r>
            <w:r w:rsidR="00AE2F2F">
              <w:rPr>
                <w:noProof/>
                <w:webHidden/>
              </w:rPr>
              <w:instrText xml:space="preserve"> PAGEREF _Toc166237336 \h </w:instrText>
            </w:r>
            <w:r w:rsidR="00AE2F2F">
              <w:rPr>
                <w:noProof/>
                <w:webHidden/>
              </w:rPr>
            </w:r>
            <w:r w:rsidR="00AE2F2F">
              <w:rPr>
                <w:noProof/>
                <w:webHidden/>
              </w:rPr>
              <w:fldChar w:fldCharType="separate"/>
            </w:r>
            <w:r w:rsidR="00AE2F2F">
              <w:rPr>
                <w:noProof/>
                <w:webHidden/>
              </w:rPr>
              <w:t>2</w:t>
            </w:r>
            <w:r w:rsidR="00AE2F2F">
              <w:rPr>
                <w:noProof/>
                <w:webHidden/>
              </w:rPr>
              <w:fldChar w:fldCharType="end"/>
            </w:r>
          </w:hyperlink>
        </w:p>
        <w:p w14:paraId="58E39D52" w14:textId="6F1965AC" w:rsidR="00AE2F2F" w:rsidRDefault="00521789">
          <w:pPr>
            <w:pStyle w:val="TOC3"/>
            <w:tabs>
              <w:tab w:val="left" w:pos="1100"/>
              <w:tab w:val="right" w:leader="dot" w:pos="9350"/>
            </w:tabs>
            <w:rPr>
              <w:noProof/>
            </w:rPr>
          </w:pPr>
          <w:hyperlink w:anchor="_Toc166237337" w:history="1">
            <w:r w:rsidR="00AE2F2F" w:rsidRPr="00DD48A8">
              <w:rPr>
                <w:rStyle w:val="Hyperlink"/>
                <w:noProof/>
                <w:lang w:val="en-CA"/>
              </w:rPr>
              <w:t>5.1</w:t>
            </w:r>
            <w:r w:rsidR="00AE2F2F">
              <w:rPr>
                <w:noProof/>
              </w:rPr>
              <w:tab/>
            </w:r>
            <w:r w:rsidR="00AE2F2F" w:rsidRPr="00DD48A8">
              <w:rPr>
                <w:rStyle w:val="Hyperlink"/>
                <w:noProof/>
                <w:lang w:val="en-CA"/>
              </w:rPr>
              <w:t>Materials</w:t>
            </w:r>
            <w:r w:rsidR="00AE2F2F">
              <w:rPr>
                <w:noProof/>
                <w:webHidden/>
              </w:rPr>
              <w:tab/>
            </w:r>
            <w:r w:rsidR="00AE2F2F">
              <w:rPr>
                <w:noProof/>
                <w:webHidden/>
              </w:rPr>
              <w:fldChar w:fldCharType="begin"/>
            </w:r>
            <w:r w:rsidR="00AE2F2F">
              <w:rPr>
                <w:noProof/>
                <w:webHidden/>
              </w:rPr>
              <w:instrText xml:space="preserve"> PAGEREF _Toc166237337 \h </w:instrText>
            </w:r>
            <w:r w:rsidR="00AE2F2F">
              <w:rPr>
                <w:noProof/>
                <w:webHidden/>
              </w:rPr>
            </w:r>
            <w:r w:rsidR="00AE2F2F">
              <w:rPr>
                <w:noProof/>
                <w:webHidden/>
              </w:rPr>
              <w:fldChar w:fldCharType="separate"/>
            </w:r>
            <w:r w:rsidR="00AE2F2F">
              <w:rPr>
                <w:noProof/>
                <w:webHidden/>
              </w:rPr>
              <w:t>2</w:t>
            </w:r>
            <w:r w:rsidR="00AE2F2F">
              <w:rPr>
                <w:noProof/>
                <w:webHidden/>
              </w:rPr>
              <w:fldChar w:fldCharType="end"/>
            </w:r>
          </w:hyperlink>
        </w:p>
        <w:p w14:paraId="2F172B35" w14:textId="2F14C5AE" w:rsidR="00AE2F2F" w:rsidRDefault="00521789">
          <w:pPr>
            <w:pStyle w:val="TOC3"/>
            <w:tabs>
              <w:tab w:val="left" w:pos="1100"/>
              <w:tab w:val="right" w:leader="dot" w:pos="9350"/>
            </w:tabs>
            <w:rPr>
              <w:noProof/>
            </w:rPr>
          </w:pPr>
          <w:hyperlink w:anchor="_Toc166237338" w:history="1">
            <w:r w:rsidR="00AE2F2F" w:rsidRPr="00DD48A8">
              <w:rPr>
                <w:rStyle w:val="Hyperlink"/>
                <w:noProof/>
              </w:rPr>
              <w:t>5.2</w:t>
            </w:r>
            <w:r w:rsidR="00AE2F2F">
              <w:rPr>
                <w:noProof/>
              </w:rPr>
              <w:tab/>
            </w:r>
            <w:r w:rsidR="00AE2F2F" w:rsidRPr="00DD48A8">
              <w:rPr>
                <w:rStyle w:val="Hyperlink"/>
                <w:noProof/>
              </w:rPr>
              <w:t>Take the medical history</w:t>
            </w:r>
            <w:r w:rsidR="00AE2F2F">
              <w:rPr>
                <w:noProof/>
                <w:webHidden/>
              </w:rPr>
              <w:tab/>
            </w:r>
            <w:r w:rsidR="00AE2F2F">
              <w:rPr>
                <w:noProof/>
                <w:webHidden/>
              </w:rPr>
              <w:fldChar w:fldCharType="begin"/>
            </w:r>
            <w:r w:rsidR="00AE2F2F">
              <w:rPr>
                <w:noProof/>
                <w:webHidden/>
              </w:rPr>
              <w:instrText xml:space="preserve"> PAGEREF _Toc166237338 \h </w:instrText>
            </w:r>
            <w:r w:rsidR="00AE2F2F">
              <w:rPr>
                <w:noProof/>
                <w:webHidden/>
              </w:rPr>
            </w:r>
            <w:r w:rsidR="00AE2F2F">
              <w:rPr>
                <w:noProof/>
                <w:webHidden/>
              </w:rPr>
              <w:fldChar w:fldCharType="separate"/>
            </w:r>
            <w:r w:rsidR="00AE2F2F">
              <w:rPr>
                <w:noProof/>
                <w:webHidden/>
              </w:rPr>
              <w:t>3</w:t>
            </w:r>
            <w:r w:rsidR="00AE2F2F">
              <w:rPr>
                <w:noProof/>
                <w:webHidden/>
              </w:rPr>
              <w:fldChar w:fldCharType="end"/>
            </w:r>
          </w:hyperlink>
        </w:p>
        <w:p w14:paraId="26E1509F" w14:textId="777137C8" w:rsidR="00AE2F2F" w:rsidRDefault="00521789">
          <w:pPr>
            <w:pStyle w:val="TOC3"/>
            <w:tabs>
              <w:tab w:val="left" w:pos="1100"/>
              <w:tab w:val="right" w:leader="dot" w:pos="9350"/>
            </w:tabs>
            <w:rPr>
              <w:noProof/>
            </w:rPr>
          </w:pPr>
          <w:hyperlink w:anchor="_Toc166237339" w:history="1">
            <w:r w:rsidR="00AE2F2F" w:rsidRPr="00DD48A8">
              <w:rPr>
                <w:rStyle w:val="Hyperlink"/>
                <w:noProof/>
              </w:rPr>
              <w:t>5.3</w:t>
            </w:r>
            <w:r w:rsidR="00AE2F2F">
              <w:rPr>
                <w:noProof/>
              </w:rPr>
              <w:tab/>
            </w:r>
            <w:r w:rsidR="00AE2F2F" w:rsidRPr="00DD48A8">
              <w:rPr>
                <w:rStyle w:val="Hyperlink"/>
                <w:noProof/>
              </w:rPr>
              <w:t>End the consultation</w:t>
            </w:r>
            <w:r w:rsidR="00AE2F2F">
              <w:rPr>
                <w:noProof/>
                <w:webHidden/>
              </w:rPr>
              <w:tab/>
            </w:r>
            <w:r w:rsidR="00AE2F2F">
              <w:rPr>
                <w:noProof/>
                <w:webHidden/>
              </w:rPr>
              <w:fldChar w:fldCharType="begin"/>
            </w:r>
            <w:r w:rsidR="00AE2F2F">
              <w:rPr>
                <w:noProof/>
                <w:webHidden/>
              </w:rPr>
              <w:instrText xml:space="preserve"> PAGEREF _Toc166237339 \h </w:instrText>
            </w:r>
            <w:r w:rsidR="00AE2F2F">
              <w:rPr>
                <w:noProof/>
                <w:webHidden/>
              </w:rPr>
            </w:r>
            <w:r w:rsidR="00AE2F2F">
              <w:rPr>
                <w:noProof/>
                <w:webHidden/>
              </w:rPr>
              <w:fldChar w:fldCharType="separate"/>
            </w:r>
            <w:r w:rsidR="00AE2F2F">
              <w:rPr>
                <w:noProof/>
                <w:webHidden/>
              </w:rPr>
              <w:t>2</w:t>
            </w:r>
            <w:r w:rsidR="00AE2F2F">
              <w:rPr>
                <w:noProof/>
                <w:webHidden/>
              </w:rPr>
              <w:fldChar w:fldCharType="end"/>
            </w:r>
          </w:hyperlink>
        </w:p>
        <w:p w14:paraId="2CDE985D" w14:textId="20E44C51" w:rsidR="00AE2F2F" w:rsidRDefault="00521789">
          <w:pPr>
            <w:pStyle w:val="TOC3"/>
            <w:tabs>
              <w:tab w:val="left" w:pos="1100"/>
              <w:tab w:val="right" w:leader="dot" w:pos="9350"/>
            </w:tabs>
            <w:rPr>
              <w:noProof/>
            </w:rPr>
          </w:pPr>
          <w:hyperlink w:anchor="_Toc166237340" w:history="1">
            <w:r w:rsidR="00AE2F2F" w:rsidRPr="00DD48A8">
              <w:rPr>
                <w:rStyle w:val="Hyperlink"/>
                <w:noProof/>
              </w:rPr>
              <w:t>5.4</w:t>
            </w:r>
            <w:r w:rsidR="00AE2F2F">
              <w:rPr>
                <w:noProof/>
              </w:rPr>
              <w:tab/>
            </w:r>
            <w:r w:rsidR="00AE2F2F" w:rsidRPr="00DD48A8">
              <w:rPr>
                <w:rStyle w:val="Hyperlink"/>
                <w:noProof/>
              </w:rPr>
              <w:t>Document information for the patient’s record</w:t>
            </w:r>
            <w:r w:rsidR="00AE2F2F">
              <w:rPr>
                <w:noProof/>
                <w:webHidden/>
              </w:rPr>
              <w:tab/>
            </w:r>
            <w:r w:rsidR="00AE2F2F">
              <w:rPr>
                <w:noProof/>
                <w:webHidden/>
              </w:rPr>
              <w:fldChar w:fldCharType="begin"/>
            </w:r>
            <w:r w:rsidR="00AE2F2F">
              <w:rPr>
                <w:noProof/>
                <w:webHidden/>
              </w:rPr>
              <w:instrText xml:space="preserve"> PAGEREF _Toc166237340 \h </w:instrText>
            </w:r>
            <w:r w:rsidR="00AE2F2F">
              <w:rPr>
                <w:noProof/>
                <w:webHidden/>
              </w:rPr>
            </w:r>
            <w:r w:rsidR="00AE2F2F">
              <w:rPr>
                <w:noProof/>
                <w:webHidden/>
              </w:rPr>
              <w:fldChar w:fldCharType="separate"/>
            </w:r>
            <w:r w:rsidR="00AE2F2F">
              <w:rPr>
                <w:noProof/>
                <w:webHidden/>
              </w:rPr>
              <w:t>2</w:t>
            </w:r>
            <w:r w:rsidR="00AE2F2F">
              <w:rPr>
                <w:noProof/>
                <w:webHidden/>
              </w:rPr>
              <w:fldChar w:fldCharType="end"/>
            </w:r>
          </w:hyperlink>
        </w:p>
        <w:p w14:paraId="7287EEE4" w14:textId="10FDE8E9" w:rsidR="00AE2F2F" w:rsidRDefault="00521789">
          <w:pPr>
            <w:pStyle w:val="TOC2"/>
            <w:tabs>
              <w:tab w:val="left" w:pos="660"/>
              <w:tab w:val="right" w:leader="dot" w:pos="9350"/>
            </w:tabs>
            <w:rPr>
              <w:noProof/>
            </w:rPr>
          </w:pPr>
          <w:hyperlink w:anchor="_Toc166237341" w:history="1">
            <w:r w:rsidR="00AE2F2F" w:rsidRPr="00DD48A8">
              <w:rPr>
                <w:rStyle w:val="Hyperlink"/>
                <w:noProof/>
              </w:rPr>
              <w:t>6.</w:t>
            </w:r>
            <w:r w:rsidR="00AE2F2F">
              <w:rPr>
                <w:noProof/>
              </w:rPr>
              <w:tab/>
            </w:r>
            <w:r w:rsidR="00AE2F2F" w:rsidRPr="00DD48A8">
              <w:rPr>
                <w:rStyle w:val="Hyperlink"/>
                <w:noProof/>
              </w:rPr>
              <w:t>REFERENCES</w:t>
            </w:r>
            <w:r w:rsidR="00AE2F2F">
              <w:rPr>
                <w:noProof/>
                <w:webHidden/>
              </w:rPr>
              <w:tab/>
            </w:r>
            <w:r w:rsidR="00AE2F2F">
              <w:rPr>
                <w:noProof/>
                <w:webHidden/>
              </w:rPr>
              <w:fldChar w:fldCharType="begin"/>
            </w:r>
            <w:r w:rsidR="00AE2F2F">
              <w:rPr>
                <w:noProof/>
                <w:webHidden/>
              </w:rPr>
              <w:instrText xml:space="preserve"> PAGEREF _Toc166237341 \h </w:instrText>
            </w:r>
            <w:r w:rsidR="00AE2F2F">
              <w:rPr>
                <w:noProof/>
                <w:webHidden/>
              </w:rPr>
            </w:r>
            <w:r w:rsidR="00AE2F2F">
              <w:rPr>
                <w:noProof/>
                <w:webHidden/>
              </w:rPr>
              <w:fldChar w:fldCharType="separate"/>
            </w:r>
            <w:r w:rsidR="00AE2F2F">
              <w:rPr>
                <w:noProof/>
                <w:webHidden/>
              </w:rPr>
              <w:t>2</w:t>
            </w:r>
            <w:r w:rsidR="00AE2F2F">
              <w:rPr>
                <w:noProof/>
                <w:webHidden/>
              </w:rPr>
              <w:fldChar w:fldCharType="end"/>
            </w:r>
          </w:hyperlink>
        </w:p>
        <w:p w14:paraId="63E48920" w14:textId="2C6E9869" w:rsidR="00AE2F2F" w:rsidRDefault="00521789">
          <w:pPr>
            <w:pStyle w:val="TOC2"/>
            <w:tabs>
              <w:tab w:val="left" w:pos="660"/>
              <w:tab w:val="right" w:leader="dot" w:pos="9350"/>
            </w:tabs>
            <w:rPr>
              <w:noProof/>
            </w:rPr>
          </w:pPr>
          <w:hyperlink w:anchor="_Toc166237342" w:history="1">
            <w:r w:rsidR="00AE2F2F" w:rsidRPr="00DD48A8">
              <w:rPr>
                <w:rStyle w:val="Hyperlink"/>
                <w:noProof/>
              </w:rPr>
              <w:t>7.</w:t>
            </w:r>
            <w:r w:rsidR="00AE2F2F">
              <w:rPr>
                <w:noProof/>
              </w:rPr>
              <w:tab/>
            </w:r>
            <w:r w:rsidR="00AE2F2F" w:rsidRPr="00DD48A8">
              <w:rPr>
                <w:rStyle w:val="Hyperlink"/>
                <w:noProof/>
              </w:rPr>
              <w:t>SUPPORTING DOCUMENTS</w:t>
            </w:r>
            <w:r w:rsidR="00AE2F2F">
              <w:rPr>
                <w:noProof/>
                <w:webHidden/>
              </w:rPr>
              <w:tab/>
            </w:r>
            <w:r w:rsidR="00AE2F2F">
              <w:rPr>
                <w:noProof/>
                <w:webHidden/>
              </w:rPr>
              <w:fldChar w:fldCharType="begin"/>
            </w:r>
            <w:r w:rsidR="00AE2F2F">
              <w:rPr>
                <w:noProof/>
                <w:webHidden/>
              </w:rPr>
              <w:instrText xml:space="preserve"> PAGEREF _Toc166237342 \h </w:instrText>
            </w:r>
            <w:r w:rsidR="00AE2F2F">
              <w:rPr>
                <w:noProof/>
                <w:webHidden/>
              </w:rPr>
            </w:r>
            <w:r w:rsidR="00AE2F2F">
              <w:rPr>
                <w:noProof/>
                <w:webHidden/>
              </w:rPr>
              <w:fldChar w:fldCharType="separate"/>
            </w:r>
            <w:r w:rsidR="00AE2F2F">
              <w:rPr>
                <w:noProof/>
                <w:webHidden/>
              </w:rPr>
              <w:t>2</w:t>
            </w:r>
            <w:r w:rsidR="00AE2F2F">
              <w:rPr>
                <w:noProof/>
                <w:webHidden/>
              </w:rPr>
              <w:fldChar w:fldCharType="end"/>
            </w:r>
          </w:hyperlink>
        </w:p>
        <w:p w14:paraId="7273F108" w14:textId="7BEC8F6D" w:rsidR="00AE2F2F" w:rsidRDefault="00521789">
          <w:pPr>
            <w:pStyle w:val="TOC2"/>
            <w:tabs>
              <w:tab w:val="left" w:pos="660"/>
              <w:tab w:val="right" w:leader="dot" w:pos="9350"/>
            </w:tabs>
            <w:rPr>
              <w:noProof/>
            </w:rPr>
          </w:pPr>
          <w:hyperlink w:anchor="_Toc166237344" w:history="1">
            <w:r w:rsidR="00AE2F2F" w:rsidRPr="00DD48A8">
              <w:rPr>
                <w:rStyle w:val="Hyperlink"/>
                <w:noProof/>
              </w:rPr>
              <w:t>8.</w:t>
            </w:r>
            <w:r w:rsidR="00AE2F2F">
              <w:rPr>
                <w:noProof/>
              </w:rPr>
              <w:tab/>
            </w:r>
            <w:r w:rsidR="00AE2F2F" w:rsidRPr="00DD48A8">
              <w:rPr>
                <w:rStyle w:val="Hyperlink"/>
                <w:noProof/>
              </w:rPr>
              <w:t>APPENDIX</w:t>
            </w:r>
            <w:r w:rsidR="00AE2F2F">
              <w:rPr>
                <w:noProof/>
                <w:webHidden/>
              </w:rPr>
              <w:tab/>
            </w:r>
            <w:r w:rsidR="00AE2F2F">
              <w:rPr>
                <w:noProof/>
                <w:webHidden/>
              </w:rPr>
              <w:fldChar w:fldCharType="begin"/>
            </w:r>
            <w:r w:rsidR="00AE2F2F">
              <w:rPr>
                <w:noProof/>
                <w:webHidden/>
              </w:rPr>
              <w:instrText xml:space="preserve"> PAGEREF _Toc166237344 \h </w:instrText>
            </w:r>
            <w:r w:rsidR="00AE2F2F">
              <w:rPr>
                <w:noProof/>
                <w:webHidden/>
              </w:rPr>
            </w:r>
            <w:r w:rsidR="00AE2F2F">
              <w:rPr>
                <w:noProof/>
                <w:webHidden/>
              </w:rPr>
              <w:fldChar w:fldCharType="separate"/>
            </w:r>
            <w:r w:rsidR="00AE2F2F">
              <w:rPr>
                <w:noProof/>
                <w:webHidden/>
              </w:rPr>
              <w:t>2</w:t>
            </w:r>
            <w:r w:rsidR="00AE2F2F">
              <w:rPr>
                <w:noProof/>
                <w:webHidden/>
              </w:rPr>
              <w:fldChar w:fldCharType="end"/>
            </w:r>
          </w:hyperlink>
        </w:p>
        <w:p w14:paraId="13FA80C3" w14:textId="3D47341F" w:rsidR="00AE2F2F" w:rsidRDefault="00AE2F2F">
          <w:r>
            <w:rPr>
              <w:b/>
              <w:bCs/>
              <w:noProof/>
            </w:rPr>
            <w:fldChar w:fldCharType="end"/>
          </w:r>
        </w:p>
      </w:sdtContent>
    </w:sdt>
    <w:p w14:paraId="53E443CA" w14:textId="77777777" w:rsidR="007B12D1" w:rsidRPr="007B25E7" w:rsidRDefault="007B12D1" w:rsidP="0097108F">
      <w:pPr>
        <w:spacing w:after="0"/>
        <w:jc w:val="both"/>
      </w:pPr>
    </w:p>
    <w:p w14:paraId="77097DF0" w14:textId="77777777" w:rsidR="007B12D1" w:rsidRPr="007B25E7" w:rsidRDefault="000B2C99" w:rsidP="0097108F">
      <w:pPr>
        <w:ind w:right="146"/>
        <w:jc w:val="both"/>
      </w:pPr>
      <w:r w:rsidRPr="007B25E7">
        <w:br w:type="page"/>
      </w:r>
    </w:p>
    <w:p w14:paraId="5FF33BD1" w14:textId="1B850AF0" w:rsidR="005529D9" w:rsidRPr="007B25E7" w:rsidRDefault="005529D9" w:rsidP="0097108F">
      <w:pPr>
        <w:pStyle w:val="Heading1"/>
        <w:numPr>
          <w:ilvl w:val="0"/>
          <w:numId w:val="0"/>
        </w:numPr>
        <w:ind w:left="360"/>
      </w:pPr>
      <w:bookmarkStart w:id="1" w:name="_Toc166237331"/>
      <w:r w:rsidRPr="007B25E7">
        <w:lastRenderedPageBreak/>
        <w:t>Standard Operating Procedures for</w:t>
      </w:r>
      <w:r w:rsidR="00D3290E">
        <w:t xml:space="preserve"> </w:t>
      </w:r>
      <w:r>
        <w:t xml:space="preserve">                               Medical History (screening, baseline, and follow-up)</w:t>
      </w:r>
      <w:bookmarkEnd w:id="1"/>
    </w:p>
    <w:p w14:paraId="37701B80" w14:textId="77777777" w:rsidR="00922516" w:rsidRPr="007B25E7" w:rsidRDefault="00922516" w:rsidP="0097108F">
      <w:pPr>
        <w:spacing w:after="0" w:line="240" w:lineRule="auto"/>
        <w:jc w:val="both"/>
        <w:rPr>
          <w:rFonts w:eastAsiaTheme="minorEastAsia"/>
        </w:rPr>
      </w:pPr>
    </w:p>
    <w:p w14:paraId="723BD321" w14:textId="77777777" w:rsidR="007B12D1" w:rsidRPr="007E41FA" w:rsidRDefault="000B2C99" w:rsidP="0097108F">
      <w:pPr>
        <w:pStyle w:val="Heading2"/>
        <w:jc w:val="both"/>
      </w:pPr>
      <w:bookmarkStart w:id="2" w:name="_Toc166237332"/>
      <w:r w:rsidRPr="007E41FA">
        <w:t>PURPOSE</w:t>
      </w:r>
      <w:bookmarkEnd w:id="2"/>
      <w:r w:rsidRPr="007E41FA">
        <w:t xml:space="preserve"> </w:t>
      </w:r>
    </w:p>
    <w:tbl>
      <w:tblPr>
        <w:tblStyle w:val="a2"/>
        <w:tblW w:w="934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7B12D1" w:rsidRPr="007B25E7" w14:paraId="5F67EB09" w14:textId="77777777" w:rsidTr="00BA1BB2">
        <w:tc>
          <w:tcPr>
            <w:tcW w:w="9346" w:type="dxa"/>
          </w:tcPr>
          <w:p w14:paraId="7C1F7F69" w14:textId="5FF2B440" w:rsidR="007B12D1" w:rsidRPr="007B25E7" w:rsidRDefault="00CA36A2" w:rsidP="0097108F">
            <w:pPr>
              <w:spacing w:before="120" w:after="200"/>
              <w:jc w:val="both"/>
            </w:pPr>
            <w:r w:rsidRPr="007B25E7">
              <w:t>This standard operati</w:t>
            </w:r>
            <w:r w:rsidR="00140879">
              <w:t>ng</w:t>
            </w:r>
            <w:r w:rsidRPr="007B25E7">
              <w:t xml:space="preserve"> procedure (SOP)</w:t>
            </w:r>
            <w:r w:rsidR="00347CD3" w:rsidRPr="007B25E7">
              <w:t xml:space="preserve"> describes the </w:t>
            </w:r>
            <w:r w:rsidR="006F2FC0" w:rsidRPr="007B25E7">
              <w:t xml:space="preserve">procedures for </w:t>
            </w:r>
            <w:r w:rsidR="00702991" w:rsidRPr="007B25E7">
              <w:t>taking the medical history of</w:t>
            </w:r>
            <w:r w:rsidR="003D0F3F" w:rsidRPr="007B25E7">
              <w:t xml:space="preserve"> subjects in</w:t>
            </w:r>
            <w:r w:rsidR="00140879">
              <w:t xml:space="preserve"> the</w:t>
            </w:r>
            <w:r w:rsidR="003D0F3F" w:rsidRPr="007B25E7">
              <w:t xml:space="preserve"> endTB Clinical Trial</w:t>
            </w:r>
            <w:r w:rsidR="00FC6DBE">
              <w:t>s</w:t>
            </w:r>
            <w:r w:rsidR="00D82026" w:rsidRPr="007B25E7">
              <w:t xml:space="preserve">. </w:t>
            </w:r>
          </w:p>
        </w:tc>
      </w:tr>
    </w:tbl>
    <w:p w14:paraId="30B096E8" w14:textId="55FF8658" w:rsidR="007B12D1" w:rsidRPr="007E41FA" w:rsidRDefault="000B2C99" w:rsidP="0097108F">
      <w:pPr>
        <w:pStyle w:val="Heading2"/>
        <w:jc w:val="both"/>
      </w:pPr>
      <w:bookmarkStart w:id="3" w:name="_Toc166237333"/>
      <w:r w:rsidRPr="007E41FA">
        <w:t>SCOPE</w:t>
      </w:r>
      <w:bookmarkEnd w:id="3"/>
    </w:p>
    <w:tbl>
      <w:tblPr>
        <w:tblStyle w:val="a3"/>
        <w:tblW w:w="934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7B12D1" w:rsidRPr="007B25E7" w14:paraId="0CD469DD" w14:textId="77777777" w:rsidTr="00BA1BB2">
        <w:tc>
          <w:tcPr>
            <w:tcW w:w="9346" w:type="dxa"/>
          </w:tcPr>
          <w:p w14:paraId="019A0592" w14:textId="5652214E" w:rsidR="007B12D1" w:rsidRPr="007B25E7" w:rsidRDefault="00721718" w:rsidP="0097108F">
            <w:pPr>
              <w:spacing w:before="120" w:after="200"/>
              <w:jc w:val="both"/>
            </w:pPr>
            <w:r w:rsidRPr="007B25E7">
              <w:t>Thi</w:t>
            </w:r>
            <w:r w:rsidR="004447A3" w:rsidRPr="007B25E7">
              <w:t xml:space="preserve">s SOP applies to the activity of taking the medical history </w:t>
            </w:r>
            <w:r w:rsidR="00140879">
              <w:t>by health care provid</w:t>
            </w:r>
            <w:r w:rsidR="00AB7C45">
              <w:t>ers at sites monitored by</w:t>
            </w:r>
            <w:r w:rsidRPr="007B25E7">
              <w:t xml:space="preserve"> </w:t>
            </w:r>
            <w:r w:rsidR="00884915" w:rsidRPr="007B25E7">
              <w:t xml:space="preserve">the </w:t>
            </w:r>
            <w:r w:rsidR="00FC6DBE">
              <w:t>endTB Clinical T</w:t>
            </w:r>
            <w:r w:rsidRPr="007B25E7">
              <w:t>rial</w:t>
            </w:r>
            <w:r w:rsidR="00FC6DBE">
              <w:t>s</w:t>
            </w:r>
            <w:r w:rsidRPr="007B25E7">
              <w:t>.</w:t>
            </w:r>
          </w:p>
        </w:tc>
      </w:tr>
    </w:tbl>
    <w:p w14:paraId="4BEE0320" w14:textId="114AA449" w:rsidR="007B12D1" w:rsidRPr="007E41FA" w:rsidRDefault="000B2C99" w:rsidP="0097108F">
      <w:pPr>
        <w:pStyle w:val="Heading2"/>
        <w:jc w:val="both"/>
      </w:pPr>
      <w:bookmarkStart w:id="4" w:name="_Toc166237334"/>
      <w:r w:rsidRPr="007E41FA">
        <w:t>RESPONSIBLE FUNCTIONS</w:t>
      </w:r>
      <w:bookmarkEnd w:id="4"/>
    </w:p>
    <w:tbl>
      <w:tblPr>
        <w:tblStyle w:val="a4"/>
        <w:tblW w:w="934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3"/>
        <w:gridCol w:w="7433"/>
      </w:tblGrid>
      <w:tr w:rsidR="007B12D1" w:rsidRPr="007B25E7" w14:paraId="00BE0506" w14:textId="77777777" w:rsidTr="00BA1BB2">
        <w:trPr>
          <w:trHeight w:val="60"/>
        </w:trPr>
        <w:tc>
          <w:tcPr>
            <w:tcW w:w="1913" w:type="dxa"/>
            <w:shd w:val="clear" w:color="auto" w:fill="F2F2F2"/>
          </w:tcPr>
          <w:p w14:paraId="04FABEAE" w14:textId="77777777" w:rsidR="007B12D1" w:rsidRPr="007B25E7" w:rsidRDefault="000B2C99" w:rsidP="0097108F">
            <w:pPr>
              <w:spacing w:before="80" w:after="80"/>
              <w:jc w:val="both"/>
            </w:pPr>
            <w:r w:rsidRPr="007B25E7">
              <w:rPr>
                <w:b/>
              </w:rPr>
              <w:t>Function</w:t>
            </w:r>
          </w:p>
        </w:tc>
        <w:tc>
          <w:tcPr>
            <w:tcW w:w="7433" w:type="dxa"/>
            <w:shd w:val="clear" w:color="auto" w:fill="F2F2F2"/>
            <w:vAlign w:val="center"/>
          </w:tcPr>
          <w:p w14:paraId="2271BF20" w14:textId="77777777" w:rsidR="007B12D1" w:rsidRPr="007B25E7" w:rsidRDefault="000B2C99" w:rsidP="0097108F">
            <w:pPr>
              <w:spacing w:before="80" w:after="80"/>
              <w:jc w:val="both"/>
            </w:pPr>
            <w:r w:rsidRPr="007B25E7">
              <w:rPr>
                <w:b/>
              </w:rPr>
              <w:t>Activities</w:t>
            </w:r>
          </w:p>
        </w:tc>
      </w:tr>
      <w:tr w:rsidR="002802D8" w:rsidRPr="007B25E7" w14:paraId="32C8BC4A" w14:textId="77777777" w:rsidTr="00BA1BB2">
        <w:tc>
          <w:tcPr>
            <w:tcW w:w="1913" w:type="dxa"/>
            <w:shd w:val="clear" w:color="auto" w:fill="FFFFFF"/>
          </w:tcPr>
          <w:p w14:paraId="0BB93449" w14:textId="1D3C42B7" w:rsidR="002802D8" w:rsidRPr="007B25E7" w:rsidRDefault="002802D8" w:rsidP="0097108F">
            <w:pPr>
              <w:spacing w:before="80" w:after="80"/>
              <w:jc w:val="both"/>
              <w:rPr>
                <w:b/>
              </w:rPr>
            </w:pPr>
            <w:r>
              <w:rPr>
                <w:rFonts w:asciiTheme="minorHAnsi" w:hAnsiTheme="minorHAnsi" w:cs="Arial"/>
                <w:b/>
              </w:rPr>
              <w:t>Site Principal I</w:t>
            </w:r>
            <w:r w:rsidRPr="00B14529">
              <w:rPr>
                <w:rFonts w:asciiTheme="minorHAnsi" w:hAnsiTheme="minorHAnsi" w:cs="Arial"/>
                <w:b/>
              </w:rPr>
              <w:t>nvestigator</w:t>
            </w:r>
            <w:r>
              <w:rPr>
                <w:rFonts w:asciiTheme="minorHAnsi" w:hAnsiTheme="minorHAnsi" w:cs="Arial"/>
                <w:b/>
              </w:rPr>
              <w:t xml:space="preserve"> (site-PI)</w:t>
            </w:r>
          </w:p>
        </w:tc>
        <w:tc>
          <w:tcPr>
            <w:tcW w:w="7433" w:type="dxa"/>
            <w:shd w:val="clear" w:color="auto" w:fill="FFFFFF"/>
            <w:vAlign w:val="center"/>
          </w:tcPr>
          <w:p w14:paraId="5B179555" w14:textId="05D96A7B" w:rsidR="002802D8" w:rsidRPr="007B25E7" w:rsidRDefault="002802D8" w:rsidP="0097108F">
            <w:pPr>
              <w:numPr>
                <w:ilvl w:val="0"/>
                <w:numId w:val="3"/>
              </w:numPr>
              <w:spacing w:before="80" w:after="80"/>
              <w:ind w:left="461" w:hanging="360"/>
              <w:contextualSpacing/>
              <w:jc w:val="both"/>
            </w:pPr>
            <w:r>
              <w:t>Supports the site clinical investigator in ensuring that the medical history collection is performed according to the study protocol</w:t>
            </w:r>
          </w:p>
        </w:tc>
      </w:tr>
      <w:tr w:rsidR="003524A7" w:rsidRPr="007B25E7" w14:paraId="7B9E8BF8" w14:textId="77777777" w:rsidTr="00BA1BB2">
        <w:tc>
          <w:tcPr>
            <w:tcW w:w="1913" w:type="dxa"/>
            <w:shd w:val="clear" w:color="auto" w:fill="FFFFFF"/>
          </w:tcPr>
          <w:p w14:paraId="14D354DB" w14:textId="2A151E5A" w:rsidR="003524A7" w:rsidRPr="00F01AB8" w:rsidRDefault="003D0F3F" w:rsidP="0097108F">
            <w:pPr>
              <w:spacing w:before="80" w:after="80"/>
              <w:jc w:val="both"/>
              <w:rPr>
                <w:lang w:val="fr-FR"/>
              </w:rPr>
            </w:pPr>
            <w:r w:rsidRPr="00F01AB8">
              <w:rPr>
                <w:b/>
                <w:lang w:val="fr-FR"/>
              </w:rPr>
              <w:t>Site</w:t>
            </w:r>
            <w:r w:rsidR="003524A7" w:rsidRPr="00F01AB8">
              <w:rPr>
                <w:b/>
                <w:lang w:val="fr-FR"/>
              </w:rPr>
              <w:t xml:space="preserve"> </w:t>
            </w:r>
            <w:proofErr w:type="spellStart"/>
            <w:r w:rsidR="003D3921" w:rsidRPr="00F01AB8">
              <w:rPr>
                <w:b/>
                <w:lang w:val="fr-FR"/>
              </w:rPr>
              <w:t>clinical</w:t>
            </w:r>
            <w:proofErr w:type="spellEnd"/>
            <w:r w:rsidR="003D3921" w:rsidRPr="00F01AB8">
              <w:rPr>
                <w:b/>
                <w:lang w:val="fr-FR"/>
              </w:rPr>
              <w:t xml:space="preserve"> </w:t>
            </w:r>
            <w:proofErr w:type="spellStart"/>
            <w:r w:rsidR="003D3921" w:rsidRPr="00F01AB8">
              <w:rPr>
                <w:b/>
                <w:lang w:val="fr-FR"/>
              </w:rPr>
              <w:t>investigator</w:t>
            </w:r>
            <w:proofErr w:type="spellEnd"/>
            <w:r w:rsidR="00AB7C45" w:rsidRPr="00F01AB8">
              <w:rPr>
                <w:b/>
                <w:lang w:val="fr-FR"/>
              </w:rPr>
              <w:t xml:space="preserve"> (Site-CI)</w:t>
            </w:r>
          </w:p>
        </w:tc>
        <w:tc>
          <w:tcPr>
            <w:tcW w:w="7433" w:type="dxa"/>
            <w:shd w:val="clear" w:color="auto" w:fill="FFFFFF"/>
            <w:vAlign w:val="center"/>
          </w:tcPr>
          <w:p w14:paraId="65CE8A27" w14:textId="5C5C66F1" w:rsidR="00E363B4" w:rsidRPr="007B25E7" w:rsidRDefault="00E363B4" w:rsidP="0097108F">
            <w:pPr>
              <w:numPr>
                <w:ilvl w:val="0"/>
                <w:numId w:val="3"/>
              </w:numPr>
              <w:spacing w:before="80" w:after="80"/>
              <w:ind w:left="461" w:hanging="360"/>
              <w:contextualSpacing/>
              <w:jc w:val="both"/>
            </w:pPr>
            <w:r w:rsidRPr="007B25E7">
              <w:t>Initiate patient contact</w:t>
            </w:r>
          </w:p>
          <w:p w14:paraId="46DF0019" w14:textId="3A3C5C14" w:rsidR="003D0F3F" w:rsidRDefault="00E363B4" w:rsidP="0097108F">
            <w:pPr>
              <w:numPr>
                <w:ilvl w:val="0"/>
                <w:numId w:val="3"/>
              </w:numPr>
              <w:spacing w:before="80" w:after="80"/>
              <w:ind w:left="461" w:hanging="360"/>
              <w:contextualSpacing/>
              <w:jc w:val="both"/>
            </w:pPr>
            <w:r w:rsidRPr="007B25E7">
              <w:t>Gather information related to the patient’s medical history</w:t>
            </w:r>
          </w:p>
          <w:p w14:paraId="303BA7BB" w14:textId="24EF6D37" w:rsidR="001F274B" w:rsidRPr="007B25E7" w:rsidRDefault="0053496D" w:rsidP="0097108F">
            <w:pPr>
              <w:numPr>
                <w:ilvl w:val="0"/>
                <w:numId w:val="3"/>
              </w:numPr>
              <w:spacing w:before="80" w:after="80"/>
              <w:ind w:left="461" w:hanging="360"/>
              <w:contextualSpacing/>
              <w:jc w:val="both"/>
            </w:pPr>
            <w:r>
              <w:t>Record the information on the source document</w:t>
            </w:r>
            <w:r w:rsidR="001F274B">
              <w:t>, sign</w:t>
            </w:r>
            <w:r w:rsidR="00D9286D">
              <w:t>,</w:t>
            </w:r>
            <w:r w:rsidR="001F274B">
              <w:t xml:space="preserve"> and date</w:t>
            </w:r>
            <w:r>
              <w:t xml:space="preserve"> it</w:t>
            </w:r>
          </w:p>
        </w:tc>
      </w:tr>
    </w:tbl>
    <w:p w14:paraId="0C6C9D89" w14:textId="25AF0064" w:rsidR="007B12D1" w:rsidRPr="007E41FA" w:rsidRDefault="000B2C99" w:rsidP="0097108F">
      <w:pPr>
        <w:pStyle w:val="Heading2"/>
        <w:jc w:val="both"/>
      </w:pPr>
      <w:bookmarkStart w:id="5" w:name="_Toc166237335"/>
      <w:r w:rsidRPr="007E41FA">
        <w:t>DEFINITIONS and ABBREVIATIONS</w:t>
      </w:r>
      <w:r w:rsidR="007E41FA" w:rsidRPr="007E41FA">
        <w:t>:</w:t>
      </w:r>
      <w:bookmarkEnd w:id="5"/>
    </w:p>
    <w:p w14:paraId="3DE44EBC" w14:textId="51EECCC8" w:rsidR="00F917D6" w:rsidRPr="007B25E7" w:rsidRDefault="00151413" w:rsidP="0097108F">
      <w:pPr>
        <w:pStyle w:val="ListNumber"/>
        <w:numPr>
          <w:ilvl w:val="0"/>
          <w:numId w:val="0"/>
        </w:numPr>
        <w:contextualSpacing w:val="0"/>
        <w:jc w:val="both"/>
      </w:pPr>
      <w:r w:rsidRPr="007B25E7">
        <w:rPr>
          <w:b/>
        </w:rPr>
        <w:t>Medical History</w:t>
      </w:r>
      <w:r w:rsidR="001B542E" w:rsidRPr="007B25E7">
        <w:rPr>
          <w:b/>
        </w:rPr>
        <w:t xml:space="preserve">: </w:t>
      </w:r>
      <w:r w:rsidR="00FF4017" w:rsidRPr="007B25E7">
        <w:t xml:space="preserve">A </w:t>
      </w:r>
      <w:r w:rsidRPr="007B25E7">
        <w:t>structured assessment between the patient and the medical provider, for the purpose of generating a comprehensive picture of a patient’s health and health problems</w:t>
      </w:r>
      <w:r w:rsidR="00874D00" w:rsidRPr="007B25E7">
        <w:t>.</w:t>
      </w:r>
      <w:r w:rsidRPr="007B25E7">
        <w:t xml:space="preserve"> It should include an assessment of the patient’s general health status, their current and previous health problems, current and previous medical treatment, lifestyle factors and risks, and their family’s health.</w:t>
      </w:r>
    </w:p>
    <w:p w14:paraId="7AAD6473" w14:textId="7ED54CE0" w:rsidR="007B12D1" w:rsidRPr="00751ECE" w:rsidRDefault="005529D9" w:rsidP="0097108F">
      <w:pPr>
        <w:pStyle w:val="Heading2"/>
        <w:jc w:val="both"/>
      </w:pPr>
      <w:bookmarkStart w:id="6" w:name="_Toc166237336"/>
      <w:r>
        <w:t>PROCEDURE</w:t>
      </w:r>
      <w:bookmarkEnd w:id="6"/>
    </w:p>
    <w:p w14:paraId="5B6B4E32" w14:textId="2885E165" w:rsidR="00700B26" w:rsidRPr="008A5D79" w:rsidRDefault="003E1A76" w:rsidP="0097108F">
      <w:pPr>
        <w:pStyle w:val="Heading3"/>
        <w:jc w:val="both"/>
        <w:rPr>
          <w:lang w:val="en-CA"/>
        </w:rPr>
      </w:pPr>
      <w:bookmarkStart w:id="7" w:name="_Toc166237337"/>
      <w:r>
        <w:rPr>
          <w:lang w:val="en-CA"/>
        </w:rPr>
        <w:t>Material</w:t>
      </w:r>
      <w:r w:rsidR="00AB7C45">
        <w:rPr>
          <w:lang w:val="en-CA"/>
        </w:rPr>
        <w:t>s</w:t>
      </w:r>
      <w:bookmarkEnd w:id="7"/>
    </w:p>
    <w:p w14:paraId="1A8BA54A" w14:textId="5D3BBE1D" w:rsidR="00700B26" w:rsidRDefault="00700B26" w:rsidP="0097108F">
      <w:pPr>
        <w:pStyle w:val="ListParagraph"/>
        <w:numPr>
          <w:ilvl w:val="0"/>
          <w:numId w:val="43"/>
        </w:numPr>
        <w:jc w:val="both"/>
      </w:pPr>
      <w:r>
        <w:t xml:space="preserve">Source document </w:t>
      </w:r>
    </w:p>
    <w:p w14:paraId="530C1F76" w14:textId="3312B92A" w:rsidR="005A5855" w:rsidRDefault="00324DEF" w:rsidP="0097108F">
      <w:pPr>
        <w:pStyle w:val="Heading3"/>
        <w:jc w:val="both"/>
      </w:pPr>
      <w:bookmarkStart w:id="8" w:name="_Toc166237338"/>
      <w:r>
        <w:lastRenderedPageBreak/>
        <w:t>Take the medical history</w:t>
      </w:r>
      <w:bookmarkEnd w:id="8"/>
    </w:p>
    <w:p w14:paraId="013C3730" w14:textId="76211632" w:rsidR="003E1A76" w:rsidRDefault="003E1A76" w:rsidP="0097108F">
      <w:pPr>
        <w:jc w:val="both"/>
      </w:pPr>
      <w:r>
        <w:t xml:space="preserve">The structure of </w:t>
      </w:r>
      <w:r w:rsidRPr="007B25E7">
        <w:t>the medical history</w:t>
      </w:r>
      <w:r w:rsidR="00D9286D">
        <w:t xml:space="preserve"> taking</w:t>
      </w:r>
      <w:r>
        <w:t xml:space="preserve"> differs according </w:t>
      </w:r>
      <w:r w:rsidR="00E23B4E">
        <w:t xml:space="preserve">to whether it is taken at </w:t>
      </w:r>
      <w:r w:rsidR="007F134F">
        <w:t xml:space="preserve">screening, at </w:t>
      </w:r>
      <w:r w:rsidR="00E23B4E">
        <w:t>baseline, or during follow-up (interval medical history).</w:t>
      </w:r>
    </w:p>
    <w:p w14:paraId="7E882220" w14:textId="07BB9F93" w:rsidR="00596885" w:rsidRPr="007B25E7" w:rsidRDefault="00E97BFD" w:rsidP="0097108F">
      <w:pPr>
        <w:pStyle w:val="Heading4"/>
        <w:jc w:val="both"/>
      </w:pPr>
      <w:r>
        <w:t>Screening</w:t>
      </w:r>
      <w:r w:rsidR="00F806FD">
        <w:t xml:space="preserve"> medical history</w:t>
      </w:r>
    </w:p>
    <w:p w14:paraId="4DCD5BA9" w14:textId="732F1091" w:rsidR="00596885" w:rsidRDefault="00596885" w:rsidP="0097108F">
      <w:pPr>
        <w:pStyle w:val="ListNumber"/>
        <w:numPr>
          <w:ilvl w:val="0"/>
          <w:numId w:val="48"/>
        </w:numPr>
        <w:jc w:val="both"/>
      </w:pPr>
      <w:r>
        <w:t>Ask the patient</w:t>
      </w:r>
      <w:r w:rsidR="00FE1B35">
        <w:t xml:space="preserve"> about past tuberculosis treatments in the following manner:</w:t>
      </w:r>
    </w:p>
    <w:p w14:paraId="1CF7CFBE" w14:textId="6733BD4E" w:rsidR="00D27717" w:rsidRDefault="00D27717" w:rsidP="0097108F">
      <w:pPr>
        <w:pStyle w:val="ListNumber"/>
        <w:numPr>
          <w:ilvl w:val="2"/>
          <w:numId w:val="28"/>
        </w:numPr>
        <w:jc w:val="both"/>
      </w:pPr>
      <w:r>
        <w:t xml:space="preserve">Has the </w:t>
      </w:r>
      <w:r w:rsidR="00596885" w:rsidRPr="00596885">
        <w:t xml:space="preserve">patient </w:t>
      </w:r>
      <w:r>
        <w:t xml:space="preserve">ever been </w:t>
      </w:r>
      <w:r w:rsidR="00934B8D">
        <w:t xml:space="preserve">diagnosed with </w:t>
      </w:r>
      <w:r w:rsidR="00C2221C">
        <w:t xml:space="preserve">tuberculosis </w:t>
      </w:r>
      <w:r>
        <w:t xml:space="preserve">in the </w:t>
      </w:r>
      <w:r w:rsidR="00596885" w:rsidRPr="00596885">
        <w:t>past</w:t>
      </w:r>
      <w:r>
        <w:t>?</w:t>
      </w:r>
    </w:p>
    <w:p w14:paraId="51C9AABF" w14:textId="77777777" w:rsidR="00934B8D" w:rsidRDefault="00D27717" w:rsidP="0097108F">
      <w:pPr>
        <w:pStyle w:val="ListNumber"/>
        <w:numPr>
          <w:ilvl w:val="2"/>
          <w:numId w:val="28"/>
        </w:numPr>
        <w:jc w:val="both"/>
      </w:pPr>
      <w:r>
        <w:rPr>
          <w:lang w:eastAsia="en-US"/>
        </w:rPr>
        <w:t xml:space="preserve">If YES, </w:t>
      </w:r>
      <w:r w:rsidR="00934B8D">
        <w:rPr>
          <w:lang w:eastAsia="en-US"/>
        </w:rPr>
        <w:t>when (month and year)?</w:t>
      </w:r>
    </w:p>
    <w:p w14:paraId="748DF44B" w14:textId="4A3E75CB" w:rsidR="00934B8D" w:rsidRDefault="00934B8D" w:rsidP="0097108F">
      <w:pPr>
        <w:pStyle w:val="ListNumber"/>
        <w:numPr>
          <w:ilvl w:val="2"/>
          <w:numId w:val="28"/>
        </w:numPr>
        <w:jc w:val="both"/>
      </w:pPr>
      <w:r>
        <w:t xml:space="preserve">Has the </w:t>
      </w:r>
      <w:r w:rsidRPr="00596885">
        <w:t xml:space="preserve">patient </w:t>
      </w:r>
      <w:r>
        <w:t xml:space="preserve">ever been treated for tuberculosis in the </w:t>
      </w:r>
      <w:r w:rsidRPr="00596885">
        <w:t>past</w:t>
      </w:r>
      <w:r>
        <w:t>?</w:t>
      </w:r>
    </w:p>
    <w:p w14:paraId="2A3194EC" w14:textId="0ECA4E48" w:rsidR="009D040C" w:rsidRPr="007B25E7" w:rsidRDefault="00934B8D" w:rsidP="0097108F">
      <w:pPr>
        <w:pStyle w:val="ListNumber"/>
        <w:numPr>
          <w:ilvl w:val="2"/>
          <w:numId w:val="28"/>
        </w:numPr>
        <w:jc w:val="both"/>
      </w:pPr>
      <w:r>
        <w:rPr>
          <w:lang w:eastAsia="en-US"/>
        </w:rPr>
        <w:t>If YES, w</w:t>
      </w:r>
      <w:r w:rsidR="00D27717" w:rsidRPr="00D27717">
        <w:rPr>
          <w:lang w:eastAsia="en-US"/>
        </w:rPr>
        <w:t>hat was the</w:t>
      </w:r>
      <w:r w:rsidR="00D27717">
        <w:rPr>
          <w:lang w:eastAsia="en-US"/>
        </w:rPr>
        <w:t xml:space="preserve"> start date of each treatment (or</w:t>
      </w:r>
      <w:r w:rsidR="00D27717" w:rsidRPr="00D27717">
        <w:rPr>
          <w:lang w:eastAsia="en-US"/>
        </w:rPr>
        <w:t xml:space="preserve"> </w:t>
      </w:r>
      <w:r w:rsidR="00D27717">
        <w:rPr>
          <w:lang w:eastAsia="en-US"/>
        </w:rPr>
        <w:t xml:space="preserve">estimate month and </w:t>
      </w:r>
      <w:r w:rsidR="00D27717" w:rsidRPr="00D27717">
        <w:rPr>
          <w:lang w:eastAsia="en-US"/>
        </w:rPr>
        <w:t>year</w:t>
      </w:r>
      <w:r w:rsidR="00D27717">
        <w:rPr>
          <w:lang w:eastAsia="en-US"/>
        </w:rPr>
        <w:t xml:space="preserve"> if patient does not know exact date)</w:t>
      </w:r>
      <w:r w:rsidR="00D27717" w:rsidRPr="00D27717">
        <w:rPr>
          <w:lang w:eastAsia="en-US"/>
        </w:rPr>
        <w:t xml:space="preserve"> </w:t>
      </w:r>
    </w:p>
    <w:p w14:paraId="554B8165" w14:textId="6E5D7D43" w:rsidR="009D040C" w:rsidRDefault="009D040C" w:rsidP="0097108F">
      <w:pPr>
        <w:pStyle w:val="ListNumber"/>
        <w:numPr>
          <w:ilvl w:val="2"/>
          <w:numId w:val="28"/>
        </w:numPr>
        <w:jc w:val="both"/>
      </w:pPr>
      <w:r>
        <w:rPr>
          <w:lang w:eastAsia="en-US"/>
        </w:rPr>
        <w:t xml:space="preserve">Were the </w:t>
      </w:r>
      <w:r>
        <w:t xml:space="preserve">tuberculosis </w:t>
      </w:r>
      <w:r>
        <w:rPr>
          <w:lang w:eastAsia="en-US"/>
        </w:rPr>
        <w:t xml:space="preserve">treatments for drug-susceptible </w:t>
      </w:r>
      <w:r>
        <w:t xml:space="preserve">tuberculosis </w:t>
      </w:r>
      <w:r>
        <w:rPr>
          <w:lang w:eastAsia="en-US"/>
        </w:rPr>
        <w:t xml:space="preserve">or for drug-resistant </w:t>
      </w:r>
      <w:r>
        <w:t xml:space="preserve">tuberculosis </w:t>
      </w:r>
      <w:r>
        <w:rPr>
          <w:lang w:eastAsia="en-US"/>
        </w:rPr>
        <w:t xml:space="preserve">(including MDR-TB or XDR-TB)? </w:t>
      </w:r>
      <w:r>
        <w:t>What was the outcome of each treatment (outcomes should be noted as cured, completed, failed, default, unknown)</w:t>
      </w:r>
      <w:r w:rsidR="008408B4">
        <w:t>?</w:t>
      </w:r>
    </w:p>
    <w:p w14:paraId="0DE2ABB1" w14:textId="290C2FA1" w:rsidR="009D040C" w:rsidRDefault="009D040C" w:rsidP="0097108F">
      <w:pPr>
        <w:pStyle w:val="ListNumber"/>
        <w:numPr>
          <w:ilvl w:val="2"/>
          <w:numId w:val="28"/>
        </w:numPr>
        <w:jc w:val="both"/>
      </w:pPr>
      <w:r>
        <w:t xml:space="preserve">Ask which anti-tuberculosis drugs were used, when they were started, how long they lasted. If the patient does not remember the names go through the list of possible anti-tuberculosis drugs with the patient to see if they can identify any drugs they have </w:t>
      </w:r>
      <w:r w:rsidRPr="002C0225">
        <w:t>taken (see Appendix 1</w:t>
      </w:r>
      <w:r w:rsidR="00D9286D">
        <w:t xml:space="preserve"> list of anti-tuberculosis drugs</w:t>
      </w:r>
      <w:r w:rsidRPr="002C0225">
        <w:t>)</w:t>
      </w:r>
      <w:r>
        <w:t>.</w:t>
      </w:r>
    </w:p>
    <w:p w14:paraId="1FE73DF5" w14:textId="4018AE47" w:rsidR="00F901CC" w:rsidRDefault="009D040C" w:rsidP="0097108F">
      <w:pPr>
        <w:pStyle w:val="ListNumber"/>
        <w:numPr>
          <w:ilvl w:val="2"/>
          <w:numId w:val="28"/>
        </w:numPr>
        <w:jc w:val="both"/>
      </w:pPr>
      <w:r w:rsidRPr="002C0225">
        <w:t>Ask</w:t>
      </w:r>
      <w:r>
        <w:t xml:space="preserve"> about treatment observance.</w:t>
      </w:r>
    </w:p>
    <w:p w14:paraId="5CD6A6B2" w14:textId="77777777" w:rsidR="009D040C" w:rsidRPr="00037687" w:rsidRDefault="009D040C" w:rsidP="0097108F">
      <w:pPr>
        <w:pStyle w:val="ListNumber"/>
        <w:numPr>
          <w:ilvl w:val="0"/>
          <w:numId w:val="0"/>
        </w:numPr>
        <w:ind w:left="360" w:hanging="360"/>
        <w:jc w:val="both"/>
      </w:pPr>
    </w:p>
    <w:p w14:paraId="05409821" w14:textId="3A022DC4" w:rsidR="00F901CC" w:rsidRPr="008A5D79" w:rsidRDefault="00F901CC" w:rsidP="0097108F">
      <w:pPr>
        <w:pStyle w:val="ListNumber"/>
        <w:jc w:val="both"/>
        <w:rPr>
          <w:rFonts w:asciiTheme="minorHAnsi" w:hAnsiTheme="minorHAnsi"/>
        </w:rPr>
      </w:pPr>
      <w:r w:rsidRPr="008A5D79">
        <w:t>Review the following illness</w:t>
      </w:r>
      <w:r w:rsidR="000F6DC6" w:rsidRPr="008A5D79">
        <w:t>es</w:t>
      </w:r>
      <w:r w:rsidRPr="008A5D79">
        <w:t xml:space="preserve"> with the patient and</w:t>
      </w:r>
      <w:r w:rsidR="009D040C" w:rsidRPr="008A5D79">
        <w:t xml:space="preserve"> indicate</w:t>
      </w:r>
      <w:r w:rsidRPr="008A5D79">
        <w:t xml:space="preserve"> if the</w:t>
      </w:r>
      <w:r w:rsidR="006A70BF" w:rsidRPr="008A5D79">
        <w:t xml:space="preserve"> patient ever had any of </w:t>
      </w:r>
      <w:r w:rsidR="00E10ED2" w:rsidRPr="008A5D79">
        <w:t>these specific conditions</w:t>
      </w:r>
      <w:r w:rsidR="005F337A" w:rsidRPr="008A5D79">
        <w:t>. If the answer is yes,</w:t>
      </w:r>
      <w:r w:rsidRPr="008A5D79">
        <w:t xml:space="preserve"> </w:t>
      </w:r>
      <w:r w:rsidR="009D040C" w:rsidRPr="008A5D79">
        <w:rPr>
          <w:rFonts w:asciiTheme="minorHAnsi" w:hAnsiTheme="minorHAnsi"/>
        </w:rPr>
        <w:t>collect the date of appearance</w:t>
      </w:r>
      <w:r w:rsidR="005F337A" w:rsidRPr="008A5D79">
        <w:rPr>
          <w:rFonts w:asciiTheme="minorHAnsi" w:hAnsiTheme="minorHAnsi"/>
        </w:rPr>
        <w:t xml:space="preserve"> and, for chronic conditions, ask if the illness is currently ongoing.</w:t>
      </w:r>
    </w:p>
    <w:tbl>
      <w:tblPr>
        <w:tblW w:w="0" w:type="auto"/>
        <w:tblCellMar>
          <w:top w:w="15" w:type="dxa"/>
          <w:left w:w="15" w:type="dxa"/>
          <w:bottom w:w="15" w:type="dxa"/>
          <w:right w:w="15" w:type="dxa"/>
        </w:tblCellMar>
        <w:tblLook w:val="04A0" w:firstRow="1" w:lastRow="0" w:firstColumn="1" w:lastColumn="0" w:noHBand="0" w:noVBand="1"/>
      </w:tblPr>
      <w:tblGrid>
        <w:gridCol w:w="9570"/>
      </w:tblGrid>
      <w:tr w:rsidR="00F901CC" w:rsidRPr="008A5D79" w14:paraId="35375BFF" w14:textId="77777777" w:rsidTr="008D4009">
        <w:trPr>
          <w:trHeight w:val="828"/>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84A194" w14:textId="7C20FFE2" w:rsidR="00F901CC" w:rsidRPr="008A5D79" w:rsidRDefault="00F901CC" w:rsidP="008D4009">
            <w:pPr>
              <w:spacing w:after="0" w:line="240" w:lineRule="auto"/>
              <w:jc w:val="both"/>
              <w:rPr>
                <w:rFonts w:asciiTheme="minorHAnsi" w:hAnsiTheme="minorHAnsi" w:cs="Times New Roman"/>
              </w:rPr>
            </w:pPr>
            <w:r w:rsidRPr="008A5D79">
              <w:rPr>
                <w:rFonts w:asciiTheme="minorHAnsi" w:hAnsiTheme="minorHAnsi" w:cs="Arial"/>
              </w:rPr>
              <w:t xml:space="preserve">Confirmed HIV serostatus (ask if the patient has ever been </w:t>
            </w:r>
            <w:r w:rsidRPr="008A5D79">
              <w:t xml:space="preserve">tested for HIV and if </w:t>
            </w:r>
            <w:r w:rsidR="00D9280E" w:rsidRPr="008A5D79">
              <w:t>he/she is</w:t>
            </w:r>
            <w:r w:rsidRPr="008A5D79">
              <w:t xml:space="preserve"> willing to share the results).</w:t>
            </w:r>
            <w:r w:rsidRPr="008A5D79">
              <w:rPr>
                <w:rFonts w:asciiTheme="minorHAnsi" w:hAnsiTheme="minorHAnsi" w:cs="Arial"/>
              </w:rPr>
              <w:t xml:space="preserve"> If HIV</w:t>
            </w:r>
            <w:r w:rsidR="000F6DC6" w:rsidRPr="008A5D79">
              <w:rPr>
                <w:rFonts w:asciiTheme="minorHAnsi" w:hAnsiTheme="minorHAnsi" w:cs="Arial"/>
              </w:rPr>
              <w:t>-</w:t>
            </w:r>
            <w:r w:rsidRPr="008A5D79">
              <w:rPr>
                <w:rFonts w:asciiTheme="minorHAnsi" w:hAnsiTheme="minorHAnsi" w:cs="Arial"/>
              </w:rPr>
              <w:t xml:space="preserve">positive ask for </w:t>
            </w:r>
            <w:r w:rsidR="00D9280E" w:rsidRPr="008A5D79">
              <w:rPr>
                <w:rFonts w:asciiTheme="minorHAnsi" w:hAnsiTheme="minorHAnsi" w:cs="Arial"/>
              </w:rPr>
              <w:t>date of the positive test</w:t>
            </w:r>
            <w:r w:rsidRPr="008A5D79">
              <w:rPr>
                <w:rFonts w:asciiTheme="minorHAnsi" w:hAnsiTheme="minorHAnsi" w:cs="Arial"/>
              </w:rPr>
              <w:t>, recent CD4 count</w:t>
            </w:r>
            <w:r w:rsidR="00D9280E" w:rsidRPr="008A5D79">
              <w:rPr>
                <w:rFonts w:asciiTheme="minorHAnsi" w:hAnsiTheme="minorHAnsi" w:cs="Arial"/>
              </w:rPr>
              <w:t xml:space="preserve"> and HIV viral load (if </w:t>
            </w:r>
            <w:r w:rsidR="000F6DC6" w:rsidRPr="008A5D79">
              <w:rPr>
                <w:rFonts w:asciiTheme="minorHAnsi" w:hAnsiTheme="minorHAnsi" w:cs="Arial"/>
              </w:rPr>
              <w:t>available</w:t>
            </w:r>
            <w:r w:rsidR="00D9280E" w:rsidRPr="008A5D79">
              <w:rPr>
                <w:rFonts w:asciiTheme="minorHAnsi" w:hAnsiTheme="minorHAnsi" w:cs="Arial"/>
              </w:rPr>
              <w:t>)</w:t>
            </w:r>
            <w:r w:rsidRPr="008A5D79">
              <w:rPr>
                <w:rFonts w:asciiTheme="minorHAnsi" w:hAnsiTheme="minorHAnsi" w:cs="Arial"/>
              </w:rPr>
              <w:t xml:space="preserve">, </w:t>
            </w:r>
            <w:r w:rsidR="00FB26C3" w:rsidRPr="008A5D79">
              <w:rPr>
                <w:rFonts w:asciiTheme="minorHAnsi" w:hAnsiTheme="minorHAnsi" w:cs="Arial"/>
              </w:rPr>
              <w:t>and antiretroviral treatment history (</w:t>
            </w:r>
            <w:r w:rsidR="00FB26C3" w:rsidRPr="008A5D79">
              <w:t>which antiretroviral drugs were used, when they were started, how long they lasted)</w:t>
            </w:r>
            <w:r w:rsidRPr="008A5D79">
              <w:rPr>
                <w:rFonts w:asciiTheme="minorHAnsi" w:hAnsiTheme="minorHAnsi" w:cs="Arial"/>
                <w:shd w:val="clear" w:color="auto" w:fill="FFFFFF"/>
              </w:rPr>
              <w:t xml:space="preserve">. </w:t>
            </w:r>
          </w:p>
        </w:tc>
      </w:tr>
      <w:tr w:rsidR="00F901CC" w:rsidRPr="008A5D79" w14:paraId="18E2FFD7" w14:textId="77777777" w:rsidTr="008D4009">
        <w:trPr>
          <w:trHeight w:val="109"/>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D10614" w14:textId="77777777" w:rsidR="00F901CC" w:rsidRPr="008A5D79" w:rsidRDefault="00F901CC" w:rsidP="008D4009">
            <w:pPr>
              <w:spacing w:after="0" w:line="240" w:lineRule="auto"/>
              <w:jc w:val="both"/>
              <w:rPr>
                <w:rFonts w:asciiTheme="minorHAnsi" w:hAnsiTheme="minorHAnsi" w:cs="Times New Roman"/>
              </w:rPr>
            </w:pPr>
            <w:r w:rsidRPr="008A5D79">
              <w:rPr>
                <w:rFonts w:asciiTheme="minorHAnsi" w:hAnsiTheme="minorHAnsi" w:cs="Arial"/>
              </w:rPr>
              <w:t>Diabetes (type I or II)</w:t>
            </w:r>
          </w:p>
        </w:tc>
      </w:tr>
      <w:tr w:rsidR="00F901CC" w:rsidRPr="008A5D79" w14:paraId="07CAF0AF" w14:textId="77777777" w:rsidTr="003255A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7D9506" w14:textId="77777777" w:rsidR="00F901CC" w:rsidRPr="008A5D79" w:rsidRDefault="00F901CC" w:rsidP="008D4009">
            <w:pPr>
              <w:spacing w:after="0" w:line="240" w:lineRule="auto"/>
              <w:jc w:val="both"/>
              <w:rPr>
                <w:rFonts w:asciiTheme="minorHAnsi" w:hAnsiTheme="minorHAnsi" w:cs="Times New Roman"/>
              </w:rPr>
            </w:pPr>
            <w:r w:rsidRPr="008A5D79">
              <w:rPr>
                <w:rFonts w:asciiTheme="minorHAnsi" w:hAnsiTheme="minorHAnsi" w:cs="Arial"/>
              </w:rPr>
              <w:t>Chronic renal insufficiency</w:t>
            </w:r>
          </w:p>
        </w:tc>
      </w:tr>
      <w:tr w:rsidR="00F901CC" w:rsidRPr="008A5D79" w14:paraId="3F775DF3" w14:textId="77777777" w:rsidTr="003255A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F801376" w14:textId="19057804" w:rsidR="00F901CC" w:rsidRPr="008A5D79" w:rsidRDefault="00F367AC" w:rsidP="008D4009">
            <w:pPr>
              <w:spacing w:after="0" w:line="240" w:lineRule="auto"/>
              <w:jc w:val="both"/>
              <w:rPr>
                <w:rFonts w:asciiTheme="minorHAnsi" w:hAnsiTheme="minorHAnsi" w:cs="Times New Roman"/>
              </w:rPr>
            </w:pPr>
            <w:r w:rsidRPr="008A5D79">
              <w:rPr>
                <w:rFonts w:asciiTheme="minorHAnsi" w:hAnsiTheme="minorHAnsi" w:cs="Arial"/>
              </w:rPr>
              <w:t>Liver c</w:t>
            </w:r>
            <w:r w:rsidR="00F901CC" w:rsidRPr="008A5D79">
              <w:rPr>
                <w:rFonts w:asciiTheme="minorHAnsi" w:hAnsiTheme="minorHAnsi" w:cs="Arial"/>
              </w:rPr>
              <w:t>irrhosis</w:t>
            </w:r>
          </w:p>
        </w:tc>
      </w:tr>
      <w:tr w:rsidR="00F901CC" w:rsidRPr="008A5D79" w14:paraId="21EEDAE7" w14:textId="77777777" w:rsidTr="003255A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15C0313" w14:textId="77777777" w:rsidR="00F901CC" w:rsidRPr="008A5D79" w:rsidRDefault="00F901CC" w:rsidP="008D4009">
            <w:pPr>
              <w:spacing w:after="0" w:line="240" w:lineRule="auto"/>
              <w:jc w:val="both"/>
              <w:rPr>
                <w:rFonts w:asciiTheme="minorHAnsi" w:hAnsiTheme="minorHAnsi" w:cs="Times New Roman"/>
              </w:rPr>
            </w:pPr>
            <w:r w:rsidRPr="008A5D79">
              <w:rPr>
                <w:rFonts w:asciiTheme="minorHAnsi" w:hAnsiTheme="minorHAnsi" w:cs="Arial"/>
              </w:rPr>
              <w:t>Chronic obstructive pulmonary disease</w:t>
            </w:r>
          </w:p>
        </w:tc>
      </w:tr>
      <w:tr w:rsidR="00F901CC" w:rsidRPr="008A5D79" w14:paraId="2500F204" w14:textId="77777777" w:rsidTr="003255A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3509214" w14:textId="77777777" w:rsidR="00F901CC" w:rsidRPr="008A5D79" w:rsidRDefault="00F901CC" w:rsidP="008D4009">
            <w:pPr>
              <w:spacing w:after="0" w:line="240" w:lineRule="auto"/>
              <w:jc w:val="both"/>
              <w:rPr>
                <w:rFonts w:asciiTheme="minorHAnsi" w:hAnsiTheme="minorHAnsi" w:cs="Times New Roman"/>
              </w:rPr>
            </w:pPr>
            <w:r w:rsidRPr="008A5D79">
              <w:rPr>
                <w:rFonts w:asciiTheme="minorHAnsi" w:hAnsiTheme="minorHAnsi" w:cs="Arial"/>
              </w:rPr>
              <w:t>Cancer</w:t>
            </w:r>
          </w:p>
        </w:tc>
      </w:tr>
      <w:tr w:rsidR="00F901CC" w:rsidRPr="008A5D79" w14:paraId="3C131C51" w14:textId="77777777" w:rsidTr="008D4009">
        <w:trPr>
          <w:trHeight w:val="1581"/>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6FDC437" w14:textId="480CFF13" w:rsidR="009D040C" w:rsidRPr="008A5D79" w:rsidRDefault="00F901CC" w:rsidP="0097108F">
            <w:pPr>
              <w:spacing w:after="0"/>
              <w:jc w:val="both"/>
              <w:rPr>
                <w:rFonts w:asciiTheme="minorHAnsi" w:hAnsiTheme="minorHAnsi" w:cs="Arial"/>
              </w:rPr>
            </w:pPr>
            <w:r w:rsidRPr="008A5D79">
              <w:rPr>
                <w:rFonts w:asciiTheme="minorHAnsi" w:hAnsiTheme="minorHAnsi" w:cs="Arial"/>
              </w:rPr>
              <w:lastRenderedPageBreak/>
              <w:t>Heart disease or atherosclerotic disease</w:t>
            </w:r>
            <w:r w:rsidR="009D040C" w:rsidRPr="008A5D79">
              <w:rPr>
                <w:rFonts w:asciiTheme="minorHAnsi" w:hAnsiTheme="minorHAnsi" w:cs="Arial"/>
              </w:rPr>
              <w:t xml:space="preserve">, </w:t>
            </w:r>
            <w:r w:rsidR="005F337A" w:rsidRPr="008A5D79">
              <w:rPr>
                <w:rFonts w:asciiTheme="minorHAnsi" w:hAnsiTheme="minorHAnsi" w:cs="Arial"/>
              </w:rPr>
              <w:t>in particular</w:t>
            </w:r>
            <w:r w:rsidR="009D040C" w:rsidRPr="008A5D79">
              <w:rPr>
                <w:rFonts w:asciiTheme="minorHAnsi" w:hAnsiTheme="minorHAnsi" w:cs="Arial"/>
              </w:rPr>
              <w:t>:</w:t>
            </w:r>
          </w:p>
          <w:p w14:paraId="7F6A199F" w14:textId="77777777" w:rsidR="009D040C" w:rsidRPr="008A5D79" w:rsidRDefault="009D040C" w:rsidP="0097108F">
            <w:pPr>
              <w:pStyle w:val="ListParagraph"/>
              <w:numPr>
                <w:ilvl w:val="0"/>
                <w:numId w:val="54"/>
              </w:numPr>
              <w:spacing w:after="0"/>
              <w:jc w:val="both"/>
              <w:rPr>
                <w:rFonts w:asciiTheme="minorHAnsi" w:hAnsiTheme="minorHAnsi" w:cs="Times New Roman"/>
              </w:rPr>
            </w:pPr>
            <w:r w:rsidRPr="008A5D79">
              <w:rPr>
                <w:rFonts w:asciiTheme="minorHAnsi" w:hAnsiTheme="minorHAnsi" w:cs="Arial"/>
              </w:rPr>
              <w:t>Long QT syndrome</w:t>
            </w:r>
          </w:p>
          <w:p w14:paraId="5773E2D4" w14:textId="1394B773" w:rsidR="009D040C" w:rsidRPr="008A5D79" w:rsidRDefault="009D040C" w:rsidP="008D4009">
            <w:pPr>
              <w:pStyle w:val="ListParagraph"/>
              <w:numPr>
                <w:ilvl w:val="0"/>
                <w:numId w:val="54"/>
              </w:numPr>
              <w:spacing w:after="0" w:line="240" w:lineRule="auto"/>
              <w:jc w:val="both"/>
              <w:rPr>
                <w:rFonts w:asciiTheme="minorHAnsi" w:hAnsiTheme="minorHAnsi" w:cs="Times New Roman"/>
              </w:rPr>
            </w:pPr>
            <w:r w:rsidRPr="008A5D79">
              <w:rPr>
                <w:rFonts w:asciiTheme="minorHAnsi" w:hAnsiTheme="minorHAnsi" w:cs="Arial"/>
              </w:rPr>
              <w:t>Arrhy</w:t>
            </w:r>
            <w:r w:rsidR="00EA5352" w:rsidRPr="008A5D79">
              <w:rPr>
                <w:rFonts w:asciiTheme="minorHAnsi" w:hAnsiTheme="minorHAnsi" w:cs="Arial"/>
              </w:rPr>
              <w:t>thmic cardiac disease</w:t>
            </w:r>
          </w:p>
          <w:p w14:paraId="17202B01" w14:textId="30E742E0" w:rsidR="009D040C" w:rsidRPr="008A5D79" w:rsidRDefault="009D040C" w:rsidP="0097108F">
            <w:pPr>
              <w:pStyle w:val="ListParagraph"/>
              <w:numPr>
                <w:ilvl w:val="0"/>
                <w:numId w:val="54"/>
              </w:numPr>
              <w:spacing w:after="0"/>
              <w:jc w:val="both"/>
              <w:rPr>
                <w:rFonts w:asciiTheme="minorHAnsi" w:hAnsiTheme="minorHAnsi" w:cs="Times New Roman"/>
              </w:rPr>
            </w:pPr>
            <w:r w:rsidRPr="008A5D79">
              <w:rPr>
                <w:rFonts w:asciiTheme="minorHAnsi" w:hAnsiTheme="minorHAnsi" w:cs="Arial"/>
              </w:rPr>
              <w:t>H</w:t>
            </w:r>
            <w:r w:rsidR="00F901CC" w:rsidRPr="008A5D79">
              <w:rPr>
                <w:rFonts w:asciiTheme="minorHAnsi" w:hAnsiTheme="minorHAnsi" w:cs="Arial"/>
              </w:rPr>
              <w:t>eart failure</w:t>
            </w:r>
          </w:p>
          <w:p w14:paraId="16DF2E6C" w14:textId="1C22D59D" w:rsidR="009D040C" w:rsidRPr="008A5D79" w:rsidRDefault="009D040C" w:rsidP="0097108F">
            <w:pPr>
              <w:pStyle w:val="ListParagraph"/>
              <w:numPr>
                <w:ilvl w:val="0"/>
                <w:numId w:val="54"/>
              </w:numPr>
              <w:spacing w:after="0"/>
              <w:jc w:val="both"/>
              <w:rPr>
                <w:rFonts w:asciiTheme="minorHAnsi" w:hAnsiTheme="minorHAnsi" w:cs="Times New Roman"/>
              </w:rPr>
            </w:pPr>
            <w:r w:rsidRPr="008A5D79">
              <w:rPr>
                <w:rFonts w:asciiTheme="minorHAnsi" w:hAnsiTheme="minorHAnsi" w:cs="Arial"/>
              </w:rPr>
              <w:t>Ischemic heart dise</w:t>
            </w:r>
            <w:r w:rsidR="005D1AA2" w:rsidRPr="008A5D79">
              <w:rPr>
                <w:rFonts w:asciiTheme="minorHAnsi" w:hAnsiTheme="minorHAnsi" w:cs="Arial"/>
              </w:rPr>
              <w:t>a</w:t>
            </w:r>
            <w:r w:rsidRPr="008A5D79">
              <w:rPr>
                <w:rFonts w:asciiTheme="minorHAnsi" w:hAnsiTheme="minorHAnsi" w:cs="Arial"/>
              </w:rPr>
              <w:t>s</w:t>
            </w:r>
            <w:r w:rsidR="005D1AA2" w:rsidRPr="008A5D79">
              <w:rPr>
                <w:rFonts w:asciiTheme="minorHAnsi" w:hAnsiTheme="minorHAnsi" w:cs="Arial"/>
              </w:rPr>
              <w:t>e</w:t>
            </w:r>
          </w:p>
          <w:p w14:paraId="30515ABF" w14:textId="26AB8AC1" w:rsidR="00F901CC" w:rsidRPr="008A5D79" w:rsidRDefault="009D040C" w:rsidP="008D4009">
            <w:pPr>
              <w:pStyle w:val="ListParagraph"/>
              <w:numPr>
                <w:ilvl w:val="0"/>
                <w:numId w:val="54"/>
              </w:numPr>
              <w:spacing w:after="0" w:line="240" w:lineRule="auto"/>
              <w:jc w:val="both"/>
              <w:rPr>
                <w:rFonts w:asciiTheme="minorHAnsi" w:hAnsiTheme="minorHAnsi" w:cs="Times New Roman"/>
              </w:rPr>
            </w:pPr>
            <w:r w:rsidRPr="008A5D79">
              <w:rPr>
                <w:rFonts w:asciiTheme="minorHAnsi" w:hAnsiTheme="minorHAnsi" w:cs="Arial"/>
              </w:rPr>
              <w:t>Stroke</w:t>
            </w:r>
          </w:p>
        </w:tc>
      </w:tr>
      <w:tr w:rsidR="00F367AC" w:rsidRPr="00037687" w14:paraId="2533B443" w14:textId="77777777" w:rsidTr="003255A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61455FE" w14:textId="21080938" w:rsidR="00F367AC" w:rsidRPr="00037687" w:rsidRDefault="00F367AC" w:rsidP="008D4009">
            <w:pPr>
              <w:spacing w:after="0" w:line="240" w:lineRule="auto"/>
              <w:jc w:val="both"/>
              <w:rPr>
                <w:rFonts w:asciiTheme="minorHAnsi" w:hAnsiTheme="minorHAnsi" w:cs="Arial"/>
              </w:rPr>
            </w:pPr>
            <w:r w:rsidRPr="008A5D79">
              <w:rPr>
                <w:rFonts w:asciiTheme="minorHAnsi" w:hAnsiTheme="minorHAnsi" w:cs="Arial"/>
              </w:rPr>
              <w:t>Syncopal episodes</w:t>
            </w:r>
          </w:p>
        </w:tc>
      </w:tr>
      <w:tr w:rsidR="00F901CC" w:rsidRPr="00037687" w14:paraId="5154FF2C" w14:textId="77777777" w:rsidTr="003255A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4321B7A" w14:textId="77777777" w:rsidR="00F901CC" w:rsidRPr="00037687" w:rsidRDefault="00F901CC" w:rsidP="008D4009">
            <w:pPr>
              <w:spacing w:after="0" w:line="240" w:lineRule="auto"/>
              <w:jc w:val="both"/>
              <w:rPr>
                <w:rFonts w:asciiTheme="minorHAnsi" w:hAnsiTheme="minorHAnsi" w:cs="Times New Roman"/>
              </w:rPr>
            </w:pPr>
            <w:r w:rsidRPr="00037687">
              <w:rPr>
                <w:rFonts w:asciiTheme="minorHAnsi" w:hAnsiTheme="minorHAnsi" w:cs="Arial"/>
              </w:rPr>
              <w:t xml:space="preserve">Confirmed Hepatitis B </w:t>
            </w:r>
          </w:p>
        </w:tc>
      </w:tr>
      <w:tr w:rsidR="00F901CC" w:rsidRPr="00037687" w14:paraId="2F97849F" w14:textId="77777777" w:rsidTr="003255A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4CE0B62" w14:textId="77777777" w:rsidR="00F901CC" w:rsidRPr="00037687" w:rsidRDefault="00F901CC" w:rsidP="008D4009">
            <w:pPr>
              <w:spacing w:after="0" w:line="240" w:lineRule="auto"/>
              <w:jc w:val="both"/>
              <w:rPr>
                <w:rFonts w:asciiTheme="minorHAnsi" w:hAnsiTheme="minorHAnsi" w:cs="Times New Roman"/>
              </w:rPr>
            </w:pPr>
            <w:r w:rsidRPr="00037687">
              <w:rPr>
                <w:rFonts w:asciiTheme="minorHAnsi" w:hAnsiTheme="minorHAnsi" w:cs="Arial"/>
              </w:rPr>
              <w:t>Confirmed Hepatitis C</w:t>
            </w:r>
          </w:p>
        </w:tc>
      </w:tr>
      <w:tr w:rsidR="00F901CC" w:rsidRPr="00037687" w14:paraId="1CD2022D" w14:textId="77777777" w:rsidTr="003255A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2C78F51" w14:textId="77777777" w:rsidR="00F901CC" w:rsidRPr="00037687" w:rsidRDefault="00F901CC" w:rsidP="008D4009">
            <w:pPr>
              <w:spacing w:after="0" w:line="240" w:lineRule="auto"/>
              <w:jc w:val="both"/>
              <w:rPr>
                <w:rFonts w:asciiTheme="minorHAnsi" w:hAnsiTheme="minorHAnsi" w:cs="Times New Roman"/>
              </w:rPr>
            </w:pPr>
            <w:r w:rsidRPr="00037687">
              <w:rPr>
                <w:rFonts w:asciiTheme="minorHAnsi" w:hAnsiTheme="minorHAnsi" w:cs="Arial"/>
              </w:rPr>
              <w:t>Depression</w:t>
            </w:r>
          </w:p>
        </w:tc>
      </w:tr>
      <w:tr w:rsidR="00F901CC" w:rsidRPr="00037687" w14:paraId="7F854221" w14:textId="77777777" w:rsidTr="003255A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AA3377" w14:textId="77777777" w:rsidR="00F901CC" w:rsidRPr="00037687" w:rsidRDefault="00F901CC" w:rsidP="008D4009">
            <w:pPr>
              <w:spacing w:after="0" w:line="240" w:lineRule="auto"/>
              <w:jc w:val="both"/>
              <w:rPr>
                <w:rFonts w:asciiTheme="minorHAnsi" w:hAnsiTheme="minorHAnsi" w:cs="Times New Roman"/>
              </w:rPr>
            </w:pPr>
            <w:r w:rsidRPr="00037687">
              <w:rPr>
                <w:rFonts w:asciiTheme="minorHAnsi" w:hAnsiTheme="minorHAnsi" w:cs="Arial"/>
              </w:rPr>
              <w:t>Other psychiatric illness</w:t>
            </w:r>
          </w:p>
        </w:tc>
      </w:tr>
      <w:tr w:rsidR="00F901CC" w:rsidRPr="00037687" w14:paraId="5A0DE37A" w14:textId="77777777" w:rsidTr="003255A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646ED64" w14:textId="77777777" w:rsidR="00F901CC" w:rsidRPr="00037687" w:rsidRDefault="00F901CC" w:rsidP="008D4009">
            <w:pPr>
              <w:spacing w:after="0" w:line="240" w:lineRule="auto"/>
              <w:jc w:val="both"/>
              <w:rPr>
                <w:rFonts w:asciiTheme="minorHAnsi" w:hAnsiTheme="minorHAnsi" w:cs="Times New Roman"/>
              </w:rPr>
            </w:pPr>
            <w:r w:rsidRPr="00037687">
              <w:rPr>
                <w:rFonts w:asciiTheme="minorHAnsi" w:hAnsiTheme="minorHAnsi" w:cs="Arial"/>
              </w:rPr>
              <w:t>Seizure disorder (chronic)</w:t>
            </w:r>
          </w:p>
        </w:tc>
      </w:tr>
      <w:tr w:rsidR="00790CD8" w:rsidRPr="008A5D79" w14:paraId="41C3C6D5" w14:textId="77777777" w:rsidTr="008D4009">
        <w:trPr>
          <w:trHeight w:val="816"/>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290B223" w14:textId="2A342D7B" w:rsidR="00790CD8" w:rsidRPr="008A5D79" w:rsidRDefault="00790CD8" w:rsidP="008D4009">
            <w:pPr>
              <w:spacing w:after="0" w:line="240" w:lineRule="auto"/>
              <w:jc w:val="both"/>
              <w:rPr>
                <w:rFonts w:asciiTheme="minorHAnsi" w:hAnsiTheme="minorHAnsi" w:cs="Arial"/>
              </w:rPr>
            </w:pPr>
            <w:r w:rsidRPr="008A5D79">
              <w:rPr>
                <w:rFonts w:asciiTheme="minorHAnsi" w:hAnsiTheme="minorHAnsi" w:cs="Arial"/>
              </w:rPr>
              <w:t>Past tuberculosis-related surgery</w:t>
            </w:r>
            <w:r w:rsidR="005F337A" w:rsidRPr="008A5D79">
              <w:rPr>
                <w:rFonts w:asciiTheme="minorHAnsi" w:hAnsiTheme="minorHAnsi" w:cs="Arial"/>
              </w:rPr>
              <w:t>, in particular</w:t>
            </w:r>
            <w:r w:rsidR="009D040C" w:rsidRPr="008A5D79">
              <w:rPr>
                <w:rFonts w:asciiTheme="minorHAnsi" w:hAnsiTheme="minorHAnsi" w:cs="Arial"/>
              </w:rPr>
              <w:t>:</w:t>
            </w:r>
          </w:p>
          <w:p w14:paraId="3968FADD" w14:textId="60EB0662" w:rsidR="00A12E1A" w:rsidRPr="008A5D79" w:rsidRDefault="00A12E1A" w:rsidP="0097108F">
            <w:pPr>
              <w:pStyle w:val="ListParagraph"/>
              <w:numPr>
                <w:ilvl w:val="0"/>
                <w:numId w:val="55"/>
              </w:numPr>
              <w:spacing w:after="0" w:line="240" w:lineRule="auto"/>
              <w:jc w:val="both"/>
              <w:rPr>
                <w:rFonts w:asciiTheme="minorHAnsi" w:hAnsiTheme="minorHAnsi" w:cs="Arial"/>
              </w:rPr>
            </w:pPr>
            <w:r w:rsidRPr="008A5D79">
              <w:rPr>
                <w:rFonts w:asciiTheme="minorHAnsi" w:hAnsiTheme="minorHAnsi" w:cs="Arial"/>
              </w:rPr>
              <w:t>Lobectomy</w:t>
            </w:r>
          </w:p>
          <w:p w14:paraId="50E39538" w14:textId="77777777" w:rsidR="00A12E1A" w:rsidRPr="008A5D79" w:rsidRDefault="00A12E1A" w:rsidP="0097108F">
            <w:pPr>
              <w:pStyle w:val="ListParagraph"/>
              <w:numPr>
                <w:ilvl w:val="0"/>
                <w:numId w:val="55"/>
              </w:numPr>
              <w:spacing w:after="0" w:line="240" w:lineRule="auto"/>
              <w:jc w:val="both"/>
              <w:rPr>
                <w:rFonts w:asciiTheme="minorHAnsi" w:hAnsiTheme="minorHAnsi" w:cs="Arial"/>
              </w:rPr>
            </w:pPr>
            <w:r w:rsidRPr="008A5D79">
              <w:rPr>
                <w:rFonts w:asciiTheme="minorHAnsi" w:hAnsiTheme="minorHAnsi" w:cs="Arial"/>
              </w:rPr>
              <w:t>Pneumonectomy</w:t>
            </w:r>
          </w:p>
          <w:p w14:paraId="44385FE6" w14:textId="787AC1E8" w:rsidR="00A12E1A" w:rsidRPr="008A5D79" w:rsidRDefault="005F337A" w:rsidP="0097108F">
            <w:pPr>
              <w:pStyle w:val="ListParagraph"/>
              <w:numPr>
                <w:ilvl w:val="0"/>
                <w:numId w:val="55"/>
              </w:numPr>
              <w:spacing w:after="0" w:line="240" w:lineRule="auto"/>
              <w:jc w:val="both"/>
              <w:rPr>
                <w:rFonts w:asciiTheme="minorHAnsi" w:hAnsiTheme="minorHAnsi" w:cs="Arial"/>
              </w:rPr>
            </w:pPr>
            <w:r w:rsidRPr="008A5D79">
              <w:rPr>
                <w:rFonts w:asciiTheme="minorHAnsi" w:hAnsiTheme="minorHAnsi" w:cs="Arial"/>
              </w:rPr>
              <w:t>Pleural decortication</w:t>
            </w:r>
          </w:p>
        </w:tc>
      </w:tr>
      <w:tr w:rsidR="00790CD8" w:rsidRPr="008A5D79" w14:paraId="457ECFC9" w14:textId="77777777" w:rsidTr="003255A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425496E" w14:textId="44613E05" w:rsidR="00790CD8" w:rsidRPr="008A5D79" w:rsidRDefault="00790CD8" w:rsidP="008D4009">
            <w:pPr>
              <w:spacing w:after="0" w:line="240" w:lineRule="auto"/>
              <w:jc w:val="both"/>
              <w:rPr>
                <w:rFonts w:asciiTheme="minorHAnsi" w:hAnsiTheme="minorHAnsi" w:cs="Arial"/>
              </w:rPr>
            </w:pPr>
            <w:r w:rsidRPr="008A5D79">
              <w:rPr>
                <w:rFonts w:asciiTheme="minorHAnsi" w:hAnsiTheme="minorHAnsi" w:cs="Arial"/>
              </w:rPr>
              <w:t xml:space="preserve">Past </w:t>
            </w:r>
            <w:proofErr w:type="gramStart"/>
            <w:r w:rsidRPr="008A5D79">
              <w:rPr>
                <w:rFonts w:asciiTheme="minorHAnsi" w:hAnsiTheme="minorHAnsi" w:cs="Arial"/>
              </w:rPr>
              <w:t>non tuberculosis</w:t>
            </w:r>
            <w:proofErr w:type="gramEnd"/>
            <w:r w:rsidRPr="008A5D79">
              <w:rPr>
                <w:rFonts w:asciiTheme="minorHAnsi" w:hAnsiTheme="minorHAnsi" w:cs="Arial"/>
              </w:rPr>
              <w:t>-related surgery</w:t>
            </w:r>
          </w:p>
        </w:tc>
      </w:tr>
      <w:tr w:rsidR="00F901CC" w:rsidRPr="008A5D79" w14:paraId="69848DB1" w14:textId="77777777" w:rsidTr="008A5D79">
        <w:trPr>
          <w:trHeight w:val="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61DCAA77" w14:textId="77777777" w:rsidR="00F901CC" w:rsidRPr="008A5D79" w:rsidRDefault="00F901CC" w:rsidP="008D4009">
            <w:pPr>
              <w:spacing w:after="0" w:line="240" w:lineRule="auto"/>
              <w:jc w:val="both"/>
              <w:rPr>
                <w:rFonts w:asciiTheme="minorHAnsi" w:hAnsiTheme="minorHAnsi" w:cs="Times New Roman"/>
              </w:rPr>
            </w:pPr>
            <w:r w:rsidRPr="008A5D79">
              <w:rPr>
                <w:rFonts w:asciiTheme="minorHAnsi" w:hAnsiTheme="minorHAnsi" w:cs="Arial"/>
              </w:rPr>
              <w:t>Other pre-existing diseases</w:t>
            </w:r>
          </w:p>
        </w:tc>
      </w:tr>
    </w:tbl>
    <w:p w14:paraId="4AAEF892" w14:textId="77777777" w:rsidR="00596885" w:rsidRPr="008A5D79" w:rsidRDefault="00596885" w:rsidP="0097108F">
      <w:pPr>
        <w:pStyle w:val="ListNumber"/>
        <w:numPr>
          <w:ilvl w:val="0"/>
          <w:numId w:val="0"/>
        </w:numPr>
        <w:ind w:left="720"/>
        <w:jc w:val="both"/>
      </w:pPr>
    </w:p>
    <w:p w14:paraId="4C578EB2" w14:textId="63B45E2D" w:rsidR="00A12E1A" w:rsidRPr="008A5D79" w:rsidRDefault="00A12E1A" w:rsidP="0097108F">
      <w:pPr>
        <w:pStyle w:val="ListNumber"/>
        <w:jc w:val="both"/>
      </w:pPr>
      <w:r w:rsidRPr="008A5D79">
        <w:t>Ask if the patient has a history of allergy</w:t>
      </w:r>
      <w:r w:rsidR="00CD51EF" w:rsidRPr="008A5D79">
        <w:t xml:space="preserve"> or hypersensitivity</w:t>
      </w:r>
      <w:r w:rsidRPr="008A5D79">
        <w:t xml:space="preserve"> to</w:t>
      </w:r>
      <w:r w:rsidR="00CD51EF" w:rsidRPr="008A5D79">
        <w:t xml:space="preserve"> any</w:t>
      </w:r>
      <w:r w:rsidRPr="008A5D79">
        <w:t xml:space="preserve"> drugs, and if yes</w:t>
      </w:r>
      <w:r w:rsidR="00CD51EF" w:rsidRPr="008A5D79">
        <w:t xml:space="preserve"> collect the name of the drug/s</w:t>
      </w:r>
      <w:r w:rsidR="003A4281">
        <w:t>.</w:t>
      </w:r>
    </w:p>
    <w:p w14:paraId="5C1175A0" w14:textId="5C8BC2F4" w:rsidR="00693F3B" w:rsidRPr="008A5D79" w:rsidRDefault="00954F1E" w:rsidP="0097108F">
      <w:pPr>
        <w:pStyle w:val="ListNumber"/>
        <w:jc w:val="both"/>
      </w:pPr>
      <w:r w:rsidRPr="008A5D79">
        <w:t>Perform a concomitant medicine evaluation by g</w:t>
      </w:r>
      <w:r w:rsidR="0099725F" w:rsidRPr="008A5D79">
        <w:t>ather</w:t>
      </w:r>
      <w:r w:rsidRPr="008A5D79">
        <w:t>ing</w:t>
      </w:r>
      <w:r w:rsidR="0099725F" w:rsidRPr="008A5D79">
        <w:t xml:space="preserve"> information about </w:t>
      </w:r>
      <w:r w:rsidR="00201FAF" w:rsidRPr="008A5D79">
        <w:t>any concomitant medication/s</w:t>
      </w:r>
      <w:r w:rsidR="00865E34">
        <w:t xml:space="preserve"> (including anti-tuberculosis drugs)</w:t>
      </w:r>
      <w:r w:rsidR="00201FAF" w:rsidRPr="008A5D79">
        <w:t xml:space="preserve"> that the patient is currently taking or has taken during the last 30 days</w:t>
      </w:r>
      <w:r w:rsidRPr="008A5D79">
        <w:t xml:space="preserve"> and consider for wash-out period and/or replacement</w:t>
      </w:r>
      <w:r w:rsidR="00693F3B" w:rsidRPr="008A5D79">
        <w:t xml:space="preserve"> of medicine/s if needed,</w:t>
      </w:r>
      <w:r w:rsidRPr="008A5D79">
        <w:t xml:space="preserve"> according</w:t>
      </w:r>
      <w:r w:rsidRPr="008A5D79">
        <w:rPr>
          <w:rFonts w:asciiTheme="minorHAnsi" w:hAnsiTheme="minorHAnsi" w:cstheme="minorHAnsi"/>
        </w:rPr>
        <w:t xml:space="preserve"> to </w:t>
      </w:r>
      <w:r w:rsidRPr="008A5D79">
        <w:rPr>
          <w:rFonts w:asciiTheme="minorHAnsi" w:hAnsiTheme="minorHAnsi" w:cstheme="minorHAnsi"/>
          <w:b/>
        </w:rPr>
        <w:t>SOP-019-CT</w:t>
      </w:r>
      <w:r w:rsidRPr="008A5D79">
        <w:rPr>
          <w:rFonts w:asciiTheme="minorHAnsi" w:hAnsiTheme="minorHAnsi" w:cstheme="minorHAnsi"/>
        </w:rPr>
        <w:t xml:space="preserve"> </w:t>
      </w:r>
      <w:r w:rsidRPr="008A5D79">
        <w:rPr>
          <w:rFonts w:asciiTheme="minorHAnsi" w:hAnsiTheme="minorHAnsi" w:cstheme="minorHAnsi"/>
          <w:b/>
          <w:i/>
        </w:rPr>
        <w:t>Concomitant medications</w:t>
      </w:r>
      <w:r w:rsidRPr="008A5D79">
        <w:rPr>
          <w:rFonts w:asciiTheme="minorHAnsi" w:hAnsiTheme="minorHAnsi" w:cstheme="minorHAnsi"/>
        </w:rPr>
        <w:t>.</w:t>
      </w:r>
    </w:p>
    <w:p w14:paraId="4D2A6311" w14:textId="139B7259" w:rsidR="0099725F" w:rsidRPr="008A5D79" w:rsidRDefault="0099725F" w:rsidP="0097108F">
      <w:pPr>
        <w:pStyle w:val="ListNumber"/>
        <w:jc w:val="both"/>
      </w:pPr>
      <w:r w:rsidRPr="008A5D79">
        <w:t>Gather information about the patient’s family history</w:t>
      </w:r>
      <w:r w:rsidR="00A36FA4" w:rsidRPr="008A5D79">
        <w:t>, including:</w:t>
      </w:r>
    </w:p>
    <w:p w14:paraId="4B9A7C1D" w14:textId="6B1018BF" w:rsidR="00395567" w:rsidRPr="008A5D79" w:rsidRDefault="00A36FA4" w:rsidP="0097108F">
      <w:pPr>
        <w:pStyle w:val="ListNumber"/>
        <w:numPr>
          <w:ilvl w:val="1"/>
          <w:numId w:val="28"/>
        </w:numPr>
        <w:ind w:hanging="360"/>
        <w:jc w:val="both"/>
      </w:pPr>
      <w:r w:rsidRPr="008A5D79">
        <w:t>H</w:t>
      </w:r>
      <w:r w:rsidR="00395567" w:rsidRPr="008A5D79">
        <w:t>ealth of their parents</w:t>
      </w:r>
      <w:r w:rsidR="00FD72D6">
        <w:t>.</w:t>
      </w:r>
    </w:p>
    <w:p w14:paraId="6B7A8D77" w14:textId="0CBC4936" w:rsidR="00645740" w:rsidRPr="008A5D79" w:rsidRDefault="00645740" w:rsidP="0097108F">
      <w:pPr>
        <w:pStyle w:val="ListNumber"/>
        <w:numPr>
          <w:ilvl w:val="2"/>
          <w:numId w:val="28"/>
        </w:numPr>
        <w:ind w:firstLine="0"/>
        <w:jc w:val="both"/>
      </w:pPr>
      <w:r w:rsidRPr="008A5D79">
        <w:t>Determine</w:t>
      </w:r>
      <w:r w:rsidR="00395567" w:rsidRPr="008A5D79">
        <w:t xml:space="preserve"> the causes and age of death </w:t>
      </w:r>
      <w:r w:rsidRPr="008A5D79">
        <w:t>(if applicable)</w:t>
      </w:r>
      <w:r w:rsidR="00FD72D6">
        <w:t>.</w:t>
      </w:r>
    </w:p>
    <w:p w14:paraId="5791F867" w14:textId="79A0A35C" w:rsidR="00645740" w:rsidRPr="008A5D79" w:rsidRDefault="00A36FA4" w:rsidP="0097108F">
      <w:pPr>
        <w:pStyle w:val="ListNumber"/>
        <w:numPr>
          <w:ilvl w:val="1"/>
          <w:numId w:val="28"/>
        </w:numPr>
        <w:ind w:hanging="360"/>
        <w:jc w:val="both"/>
      </w:pPr>
      <w:r w:rsidRPr="008A5D79">
        <w:t>H</w:t>
      </w:r>
      <w:r w:rsidR="00645740" w:rsidRPr="008A5D79">
        <w:t>ealth of any siblings and children</w:t>
      </w:r>
      <w:r w:rsidR="00FD72D6">
        <w:t>.</w:t>
      </w:r>
    </w:p>
    <w:p w14:paraId="29D4B36F" w14:textId="75C9FE41" w:rsidR="001A0896" w:rsidRPr="008A5D79" w:rsidRDefault="001A0896" w:rsidP="0097108F">
      <w:pPr>
        <w:pStyle w:val="ListNumber"/>
        <w:numPr>
          <w:ilvl w:val="1"/>
          <w:numId w:val="28"/>
        </w:numPr>
        <w:ind w:hanging="360"/>
        <w:jc w:val="both"/>
      </w:pPr>
      <w:r w:rsidRPr="008A5D79">
        <w:t>Family history of medical problems or events</w:t>
      </w:r>
      <w:r w:rsidR="00CD51EF" w:rsidRPr="008A5D79">
        <w:t xml:space="preserve"> (i.e. diabetes, cardiac events, cancer,</w:t>
      </w:r>
      <w:r w:rsidR="00140879">
        <w:t xml:space="preserve"> </w:t>
      </w:r>
      <w:r w:rsidR="00CD51EF" w:rsidRPr="008A5D79">
        <w:t>etc</w:t>
      </w:r>
      <w:r w:rsidR="00140879">
        <w:t>.</w:t>
      </w:r>
      <w:r w:rsidR="00CD51EF" w:rsidRPr="008A5D79">
        <w:t xml:space="preserve">), </w:t>
      </w:r>
      <w:proofErr w:type="gramStart"/>
      <w:r w:rsidR="00A05811" w:rsidRPr="008A5D79">
        <w:t xml:space="preserve">in particular </w:t>
      </w:r>
      <w:r w:rsidR="00CD51EF" w:rsidRPr="008A5D79">
        <w:t>of</w:t>
      </w:r>
      <w:proofErr w:type="gramEnd"/>
      <w:r w:rsidR="00CD51EF" w:rsidRPr="008A5D79">
        <w:t xml:space="preserve"> Long QT Syndrome</w:t>
      </w:r>
      <w:r w:rsidRPr="008A5D79">
        <w:t xml:space="preserve"> </w:t>
      </w:r>
      <w:r w:rsidR="00FD72D6">
        <w:t>.</w:t>
      </w:r>
    </w:p>
    <w:p w14:paraId="5FF47EBE" w14:textId="77777777" w:rsidR="001A0896" w:rsidRPr="008A5D79" w:rsidRDefault="001A0896" w:rsidP="0097108F">
      <w:pPr>
        <w:pStyle w:val="ListNumber"/>
        <w:numPr>
          <w:ilvl w:val="1"/>
          <w:numId w:val="28"/>
        </w:numPr>
        <w:ind w:hanging="360"/>
        <w:jc w:val="both"/>
      </w:pPr>
      <w:r w:rsidRPr="008A5D79">
        <w:t>Genetic conditions within the family – kidney disease, etc.</w:t>
      </w:r>
    </w:p>
    <w:p w14:paraId="476058AC" w14:textId="1F5A748F" w:rsidR="001A0896" w:rsidRPr="008A5D79" w:rsidRDefault="001A0896" w:rsidP="0097108F">
      <w:pPr>
        <w:pStyle w:val="ListNumber"/>
        <w:numPr>
          <w:ilvl w:val="1"/>
          <w:numId w:val="28"/>
        </w:numPr>
        <w:ind w:hanging="360"/>
        <w:jc w:val="both"/>
      </w:pPr>
      <w:r w:rsidRPr="008A5D79">
        <w:lastRenderedPageBreak/>
        <w:t>Health of their spouse or partner (if applicable)</w:t>
      </w:r>
      <w:r w:rsidR="00FD72D6">
        <w:t>.</w:t>
      </w:r>
    </w:p>
    <w:p w14:paraId="1B7DCA87" w14:textId="01B3A576" w:rsidR="000615F0" w:rsidRPr="007B25E7" w:rsidRDefault="000615F0" w:rsidP="0097108F">
      <w:pPr>
        <w:pStyle w:val="ListNumber"/>
        <w:numPr>
          <w:ilvl w:val="1"/>
          <w:numId w:val="28"/>
        </w:numPr>
        <w:ind w:hanging="360"/>
        <w:jc w:val="both"/>
      </w:pPr>
      <w:r w:rsidRPr="008A5D79">
        <w:t>Ask if any close contacts</w:t>
      </w:r>
      <w:r>
        <w:t xml:space="preserve"> (people living in the same household or people spending </w:t>
      </w:r>
      <w:r w:rsidR="001140D8">
        <w:t xml:space="preserve">greater than 4 hours per week in the same space) have </w:t>
      </w:r>
      <w:r w:rsidR="00597AA3">
        <w:t xml:space="preserve">tuberculosis or symptoms of tuberculosis (cough, fever, night sweats, or weight loss). </w:t>
      </w:r>
    </w:p>
    <w:p w14:paraId="34266ED2" w14:textId="676101D8" w:rsidR="00922943" w:rsidRDefault="00922943" w:rsidP="0097108F">
      <w:pPr>
        <w:pStyle w:val="ListNumber"/>
        <w:numPr>
          <w:ilvl w:val="1"/>
          <w:numId w:val="28"/>
        </w:numPr>
        <w:ind w:hanging="360"/>
        <w:jc w:val="both"/>
      </w:pPr>
      <w:r>
        <w:t xml:space="preserve">Ask if anyone in the household has HIV (explain that </w:t>
      </w:r>
      <w:r w:rsidR="007F01DC">
        <w:t xml:space="preserve">individuals </w:t>
      </w:r>
      <w:r>
        <w:t>with HIV are at high risk for tuberculosis and that all answers are kept strictly confidential).</w:t>
      </w:r>
    </w:p>
    <w:p w14:paraId="49EB8397" w14:textId="5D56DA3F" w:rsidR="00E97BFD" w:rsidRPr="003D2A54" w:rsidRDefault="00E97BFD" w:rsidP="0097108F">
      <w:pPr>
        <w:pStyle w:val="Heading4"/>
        <w:jc w:val="both"/>
      </w:pPr>
      <w:r w:rsidRPr="008A5D79">
        <w:t>Baseline medical history</w:t>
      </w:r>
    </w:p>
    <w:p w14:paraId="0359E456" w14:textId="4D00FCC8" w:rsidR="003F24D3" w:rsidRDefault="003F24D3" w:rsidP="0097108F">
      <w:pPr>
        <w:pStyle w:val="ListNumber"/>
        <w:numPr>
          <w:ilvl w:val="0"/>
          <w:numId w:val="49"/>
        </w:numPr>
        <w:jc w:val="both"/>
      </w:pPr>
      <w:r>
        <w:t>Ask the patient about any change</w:t>
      </w:r>
      <w:r w:rsidRPr="003632F0">
        <w:t xml:space="preserve"> in their medical history</w:t>
      </w:r>
      <w:r>
        <w:t xml:space="preserve"> (concurrent illnesses, allergies, family </w:t>
      </w:r>
      <w:r w:rsidR="000D0E5C">
        <w:t>history</w:t>
      </w:r>
      <w:r>
        <w:t>)</w:t>
      </w:r>
      <w:r w:rsidRPr="003632F0">
        <w:t xml:space="preserve"> since the </w:t>
      </w:r>
      <w:r w:rsidR="008E32A1">
        <w:t>screening</w:t>
      </w:r>
      <w:r w:rsidRPr="003632F0">
        <w:t xml:space="preserve"> visit.</w:t>
      </w:r>
    </w:p>
    <w:p w14:paraId="30B26ED9" w14:textId="3CED97CE" w:rsidR="00693F3B" w:rsidRPr="008A5D79" w:rsidRDefault="00693F3B" w:rsidP="0097108F">
      <w:pPr>
        <w:pStyle w:val="ListNumber"/>
        <w:numPr>
          <w:ilvl w:val="0"/>
          <w:numId w:val="49"/>
        </w:numPr>
        <w:jc w:val="both"/>
      </w:pPr>
      <w:r w:rsidRPr="008A5D79">
        <w:t xml:space="preserve">Perform a concomitant medicine review by gathering information about any concomitant medication/s that the patient is currently taking or has taken since the </w:t>
      </w:r>
      <w:r w:rsidR="000751ED" w:rsidRPr="008A5D79">
        <w:t>screening</w:t>
      </w:r>
      <w:r w:rsidRPr="008A5D79">
        <w:t xml:space="preserve"> visit, according</w:t>
      </w:r>
      <w:r w:rsidRPr="008A5D79">
        <w:rPr>
          <w:rFonts w:asciiTheme="minorHAnsi" w:hAnsiTheme="minorHAnsi" w:cstheme="minorHAnsi"/>
        </w:rPr>
        <w:t xml:space="preserve"> to </w:t>
      </w:r>
      <w:r w:rsidR="003A4281" w:rsidRPr="003A4281">
        <w:rPr>
          <w:rFonts w:asciiTheme="minorHAnsi" w:hAnsiTheme="minorHAnsi" w:cstheme="minorHAnsi"/>
          <w:b/>
        </w:rPr>
        <w:t>SOP</w:t>
      </w:r>
      <w:r w:rsidR="003A4281">
        <w:rPr>
          <w:rFonts w:asciiTheme="minorHAnsi" w:hAnsiTheme="minorHAnsi" w:cstheme="minorHAnsi"/>
        </w:rPr>
        <w:t xml:space="preserve"> </w:t>
      </w:r>
      <w:r w:rsidR="003A4281">
        <w:rPr>
          <w:rFonts w:asciiTheme="minorHAnsi" w:hAnsiTheme="minorHAnsi" w:cstheme="minorHAnsi"/>
          <w:b/>
        </w:rPr>
        <w:t>S</w:t>
      </w:r>
      <w:r w:rsidRPr="008A5D79">
        <w:rPr>
          <w:rFonts w:asciiTheme="minorHAnsi" w:hAnsiTheme="minorHAnsi" w:cstheme="minorHAnsi"/>
          <w:b/>
        </w:rPr>
        <w:t>P-019-CT</w:t>
      </w:r>
      <w:r w:rsidRPr="008A5D79">
        <w:rPr>
          <w:rFonts w:asciiTheme="minorHAnsi" w:hAnsiTheme="minorHAnsi" w:cstheme="minorHAnsi"/>
        </w:rPr>
        <w:t xml:space="preserve"> </w:t>
      </w:r>
      <w:r w:rsidRPr="008A5D79">
        <w:rPr>
          <w:rFonts w:asciiTheme="minorHAnsi" w:hAnsiTheme="minorHAnsi" w:cstheme="minorHAnsi"/>
          <w:b/>
          <w:i/>
        </w:rPr>
        <w:t>Concomitant medications</w:t>
      </w:r>
      <w:r w:rsidRPr="008A5D79">
        <w:rPr>
          <w:rFonts w:asciiTheme="minorHAnsi" w:hAnsiTheme="minorHAnsi" w:cstheme="minorHAnsi"/>
        </w:rPr>
        <w:t>.</w:t>
      </w:r>
    </w:p>
    <w:p w14:paraId="7C94845F" w14:textId="77777777" w:rsidR="00DE2D56" w:rsidRPr="008A5D79" w:rsidRDefault="003D2A54" w:rsidP="0097108F">
      <w:pPr>
        <w:pStyle w:val="ListNumber"/>
        <w:numPr>
          <w:ilvl w:val="0"/>
          <w:numId w:val="49"/>
        </w:numPr>
        <w:jc w:val="both"/>
      </w:pPr>
      <w:r w:rsidRPr="008A5D79">
        <w:t xml:space="preserve">Gather information about the patient’s </w:t>
      </w:r>
      <w:r w:rsidR="00DE2D56" w:rsidRPr="008A5D79">
        <w:t>personal and social history, including:</w:t>
      </w:r>
    </w:p>
    <w:p w14:paraId="279A3946" w14:textId="5E86E585" w:rsidR="00E97BFD" w:rsidRPr="008A5D79" w:rsidRDefault="00E97BFD" w:rsidP="0097108F">
      <w:pPr>
        <w:pStyle w:val="ListNumber"/>
        <w:numPr>
          <w:ilvl w:val="1"/>
          <w:numId w:val="49"/>
        </w:numPr>
        <w:ind w:left="1077" w:hanging="357"/>
        <w:jc w:val="both"/>
      </w:pPr>
      <w:r w:rsidRPr="008A5D79">
        <w:t>The patient’s background and lifestyle, including exercise, nutrition, and overall well-being</w:t>
      </w:r>
      <w:r w:rsidR="00FD72D6">
        <w:t>.</w:t>
      </w:r>
    </w:p>
    <w:p w14:paraId="62940945" w14:textId="79E4D372" w:rsidR="00E97BFD" w:rsidRPr="008A5D79" w:rsidRDefault="00E97BFD" w:rsidP="0097108F">
      <w:pPr>
        <w:pStyle w:val="ListNumber"/>
        <w:numPr>
          <w:ilvl w:val="1"/>
          <w:numId w:val="28"/>
        </w:numPr>
        <w:ind w:left="1077" w:hanging="357"/>
        <w:jc w:val="both"/>
      </w:pPr>
      <w:r w:rsidRPr="008A5D79">
        <w:t>Smoking and alcohol habits</w:t>
      </w:r>
      <w:r w:rsidR="00FD72D6">
        <w:t>.</w:t>
      </w:r>
    </w:p>
    <w:p w14:paraId="1EC98B4A" w14:textId="0AF3858F" w:rsidR="000A0CBA" w:rsidRPr="008A5D79" w:rsidRDefault="000A0CBA" w:rsidP="0097108F">
      <w:pPr>
        <w:pStyle w:val="ListNumber"/>
        <w:numPr>
          <w:ilvl w:val="3"/>
          <w:numId w:val="28"/>
        </w:numPr>
        <w:jc w:val="both"/>
      </w:pPr>
      <w:r w:rsidRPr="008A5D79">
        <w:t>Any history of previous smoking? If YES, how many pack</w:t>
      </w:r>
      <w:r w:rsidR="00F82143" w:rsidRPr="008A5D79">
        <w:t xml:space="preserve"> years. Pack years are a way to measure the amount a person has smoked over a long period of time, calculated by multiplying the number of packs of cigarettes smoked per day by the number of years the person has smoked (i.e. 1 pack year is equal to smoking 1 pack per day for 1 year, or 2 packs per day for half a year)</w:t>
      </w:r>
    </w:p>
    <w:p w14:paraId="5E16FE9A" w14:textId="77777777" w:rsidR="004C2A23" w:rsidRPr="008A5D79" w:rsidRDefault="000A0CBA" w:rsidP="0097108F">
      <w:pPr>
        <w:pStyle w:val="ListNumber"/>
        <w:numPr>
          <w:ilvl w:val="3"/>
          <w:numId w:val="28"/>
        </w:numPr>
        <w:jc w:val="both"/>
      </w:pPr>
      <w:r w:rsidRPr="008A5D79">
        <w:t>Any history of alcohol intake? If YES, number of standard alcoholic drinks per week</w:t>
      </w:r>
      <w:r w:rsidR="00885DAF" w:rsidRPr="008A5D79">
        <w:t xml:space="preserve">. </w:t>
      </w:r>
      <w:r w:rsidR="00885DAF" w:rsidRPr="003A4281">
        <w:t>A standard drink is any drink that contains about 14 grams of pure alcohol (about 0.6 fluid ounces or 1.2 tablespoons). Below are standard drink equivalents as well as the number of standard drinks in different container sizes for each beverage.</w:t>
      </w:r>
    </w:p>
    <w:p w14:paraId="3EBDE3B8" w14:textId="3C6EB89E" w:rsidR="008826E3" w:rsidRDefault="008826E3" w:rsidP="0097108F">
      <w:pPr>
        <w:pStyle w:val="ListNumber"/>
        <w:numPr>
          <w:ilvl w:val="0"/>
          <w:numId w:val="0"/>
        </w:numPr>
        <w:ind w:left="1797"/>
        <w:jc w:val="both"/>
      </w:pPr>
    </w:p>
    <w:p w14:paraId="78B18D09" w14:textId="6329C9FF" w:rsidR="004C2A23" w:rsidRPr="008A5D79" w:rsidRDefault="004C2A23" w:rsidP="0097108F">
      <w:pPr>
        <w:pStyle w:val="ListNumber"/>
        <w:numPr>
          <w:ilvl w:val="0"/>
          <w:numId w:val="0"/>
        </w:numPr>
        <w:ind w:left="720"/>
        <w:jc w:val="both"/>
      </w:pPr>
      <w:r>
        <w:rPr>
          <w:noProof/>
          <w:lang w:val="fr-FR" w:eastAsia="fr-FR"/>
        </w:rPr>
        <w:lastRenderedPageBreak/>
        <w:drawing>
          <wp:inline distT="0" distB="0" distL="0" distR="0" wp14:anchorId="55373565" wp14:editId="420843E6">
            <wp:extent cx="4981575" cy="2286000"/>
            <wp:effectExtent l="0" t="0" r="9525" b="0"/>
            <wp:docPr id="1" name="Picture 1" descr="https://docs.google.com/drawings/d/s43vVmt3xrEXp77Mb762JUA/image?w=523&amp;h=242&amp;rev=159&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google.com/drawings/d/s43vVmt3xrEXp77Mb762JUA/image?w=523&amp;h=242&amp;rev=159&amp;ac=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1575" cy="2286000"/>
                    </a:xfrm>
                    <a:prstGeom prst="rect">
                      <a:avLst/>
                    </a:prstGeom>
                    <a:noFill/>
                    <a:ln>
                      <a:noFill/>
                    </a:ln>
                  </pic:spPr>
                </pic:pic>
              </a:graphicData>
            </a:graphic>
          </wp:inline>
        </w:drawing>
      </w:r>
    </w:p>
    <w:p w14:paraId="51A54E44" w14:textId="771CEDEB" w:rsidR="008826E3" w:rsidRPr="007B25E7" w:rsidRDefault="008826E3" w:rsidP="0097108F">
      <w:pPr>
        <w:pStyle w:val="ListNumber"/>
        <w:numPr>
          <w:ilvl w:val="0"/>
          <w:numId w:val="0"/>
        </w:numPr>
        <w:ind w:left="1797"/>
        <w:jc w:val="both"/>
      </w:pPr>
    </w:p>
    <w:p w14:paraId="4199D8D6" w14:textId="08F676F7" w:rsidR="00E97BFD" w:rsidRPr="007B25E7" w:rsidRDefault="00E97BFD" w:rsidP="0097108F">
      <w:pPr>
        <w:pStyle w:val="ListNumber"/>
        <w:numPr>
          <w:ilvl w:val="1"/>
          <w:numId w:val="28"/>
        </w:numPr>
        <w:ind w:hanging="360"/>
        <w:jc w:val="both"/>
      </w:pPr>
      <w:r w:rsidRPr="007B25E7">
        <w:t>Use of illegal substances</w:t>
      </w:r>
      <w:r w:rsidR="000A0CBA">
        <w:t xml:space="preserve"> such as cannabis, cocaine, etc</w:t>
      </w:r>
      <w:r w:rsidR="008408B4">
        <w:t>.</w:t>
      </w:r>
    </w:p>
    <w:p w14:paraId="655988A0" w14:textId="4A9D36B7" w:rsidR="00E97BFD" w:rsidRPr="007B25E7" w:rsidRDefault="000A0CBA" w:rsidP="0097108F">
      <w:pPr>
        <w:pStyle w:val="ListNumber"/>
        <w:numPr>
          <w:ilvl w:val="2"/>
          <w:numId w:val="28"/>
        </w:numPr>
        <w:ind w:firstLine="0"/>
        <w:jc w:val="both"/>
      </w:pPr>
      <w:r w:rsidRPr="008A5D79">
        <w:t>Use of injecting and non-injecting drugs within the past year</w:t>
      </w:r>
    </w:p>
    <w:p w14:paraId="36DB44CE" w14:textId="7BEC3C3F" w:rsidR="00E97BFD" w:rsidRDefault="00E97BFD" w:rsidP="0097108F">
      <w:pPr>
        <w:pStyle w:val="ListNumber"/>
        <w:numPr>
          <w:ilvl w:val="1"/>
          <w:numId w:val="28"/>
        </w:numPr>
        <w:ind w:hanging="360"/>
        <w:jc w:val="both"/>
      </w:pPr>
      <w:r w:rsidRPr="007B25E7">
        <w:t>Living situation, including if they have a stable home, and who they live with</w:t>
      </w:r>
    </w:p>
    <w:p w14:paraId="30D035BF" w14:textId="07416F68" w:rsidR="000A0CBA" w:rsidRPr="007B25E7" w:rsidRDefault="000A0CBA" w:rsidP="0097108F">
      <w:pPr>
        <w:pStyle w:val="ListNumber"/>
        <w:numPr>
          <w:ilvl w:val="2"/>
          <w:numId w:val="28"/>
        </w:numPr>
        <w:ind w:firstLine="0"/>
        <w:jc w:val="both"/>
      </w:pPr>
      <w:r>
        <w:t>Has the patient been homeless within the past year?</w:t>
      </w:r>
      <w:r w:rsidRPr="007B25E7">
        <w:t xml:space="preserve"> </w:t>
      </w:r>
    </w:p>
    <w:p w14:paraId="7CC7F7C2" w14:textId="77777777" w:rsidR="000A0CBA" w:rsidRDefault="00E97BFD" w:rsidP="0097108F">
      <w:pPr>
        <w:pStyle w:val="ListNumber"/>
        <w:numPr>
          <w:ilvl w:val="1"/>
          <w:numId w:val="28"/>
        </w:numPr>
        <w:ind w:hanging="360"/>
        <w:jc w:val="both"/>
      </w:pPr>
      <w:r w:rsidRPr="007B25E7">
        <w:t>Occupation and job security</w:t>
      </w:r>
    </w:p>
    <w:p w14:paraId="158A5238" w14:textId="5909ABBA" w:rsidR="000A0CBA" w:rsidRPr="007B25E7" w:rsidRDefault="000A0CBA" w:rsidP="0097108F">
      <w:pPr>
        <w:pStyle w:val="ListNumber"/>
        <w:numPr>
          <w:ilvl w:val="2"/>
          <w:numId w:val="28"/>
        </w:numPr>
        <w:ind w:firstLine="0"/>
        <w:jc w:val="both"/>
      </w:pPr>
      <w:r>
        <w:t>Has the patient been unemployed within the past year?</w:t>
      </w:r>
    </w:p>
    <w:p w14:paraId="27F9CBE8" w14:textId="77777777" w:rsidR="00E97BFD" w:rsidRDefault="00E97BFD" w:rsidP="0097108F">
      <w:pPr>
        <w:pStyle w:val="ListNumber"/>
        <w:numPr>
          <w:ilvl w:val="1"/>
          <w:numId w:val="28"/>
        </w:numPr>
        <w:ind w:hanging="360"/>
        <w:jc w:val="both"/>
      </w:pPr>
      <w:r w:rsidRPr="007B25E7">
        <w:t>Social or financial problems</w:t>
      </w:r>
    </w:p>
    <w:p w14:paraId="2B16E493" w14:textId="7F5853BF" w:rsidR="00693F3B" w:rsidRDefault="00E97BFD" w:rsidP="0097108F">
      <w:pPr>
        <w:pStyle w:val="ListNumber"/>
        <w:numPr>
          <w:ilvl w:val="1"/>
          <w:numId w:val="28"/>
        </w:numPr>
        <w:ind w:hanging="360"/>
        <w:jc w:val="both"/>
      </w:pPr>
      <w:r>
        <w:t xml:space="preserve">Food security issues (is there ever not enough food in the house, and if </w:t>
      </w:r>
      <w:proofErr w:type="gramStart"/>
      <w:r>
        <w:t>so</w:t>
      </w:r>
      <w:proofErr w:type="gramEnd"/>
      <w:r>
        <w:t xml:space="preserve"> how often).</w:t>
      </w:r>
      <w:r w:rsidR="00693F3B">
        <w:t xml:space="preserve"> </w:t>
      </w:r>
    </w:p>
    <w:p w14:paraId="7164D436" w14:textId="4D26B740" w:rsidR="00377308" w:rsidRDefault="00377308" w:rsidP="0097108F">
      <w:pPr>
        <w:pStyle w:val="Heading4"/>
        <w:jc w:val="both"/>
      </w:pPr>
      <w:r>
        <w:t>Interval (follow-up)</w:t>
      </w:r>
      <w:r w:rsidRPr="003632F0">
        <w:t xml:space="preserve"> medical history</w:t>
      </w:r>
    </w:p>
    <w:p w14:paraId="0B5B9F62" w14:textId="3B577965" w:rsidR="00377308" w:rsidRDefault="003F24D3" w:rsidP="0097108F">
      <w:pPr>
        <w:pStyle w:val="ListNumber"/>
        <w:numPr>
          <w:ilvl w:val="0"/>
          <w:numId w:val="51"/>
        </w:numPr>
        <w:jc w:val="both"/>
      </w:pPr>
      <w:r>
        <w:t>Ask the patient about any change</w:t>
      </w:r>
      <w:r w:rsidR="00377308" w:rsidRPr="008A5D79">
        <w:t xml:space="preserve"> in their medical history</w:t>
      </w:r>
      <w:r w:rsidR="00377308">
        <w:t xml:space="preserve"> (concurrent illnesses, allergies, family health)</w:t>
      </w:r>
      <w:r w:rsidR="00377308" w:rsidRPr="008A5D79">
        <w:t xml:space="preserve"> since the last study visit.</w:t>
      </w:r>
    </w:p>
    <w:p w14:paraId="48441A30" w14:textId="6819B725" w:rsidR="00693F3B" w:rsidRPr="008A5D79" w:rsidRDefault="00693F3B" w:rsidP="0097108F">
      <w:pPr>
        <w:pStyle w:val="ListNumber"/>
        <w:numPr>
          <w:ilvl w:val="0"/>
          <w:numId w:val="51"/>
        </w:numPr>
        <w:jc w:val="both"/>
      </w:pPr>
      <w:r w:rsidRPr="008A5D79">
        <w:t>Perform a concomitant medicine review by gathering information about any concomitant medication/s that the patient is currently taking or has taken since the last visit, according</w:t>
      </w:r>
      <w:r w:rsidRPr="008A5D79">
        <w:rPr>
          <w:rFonts w:asciiTheme="minorHAnsi" w:hAnsiTheme="minorHAnsi" w:cstheme="minorHAnsi"/>
        </w:rPr>
        <w:t xml:space="preserve"> to </w:t>
      </w:r>
      <w:r w:rsidR="003A4281" w:rsidRPr="003A4281">
        <w:rPr>
          <w:rFonts w:asciiTheme="minorHAnsi" w:hAnsiTheme="minorHAnsi" w:cstheme="minorHAnsi"/>
          <w:b/>
        </w:rPr>
        <w:t>SOP</w:t>
      </w:r>
      <w:r w:rsidR="003A4281">
        <w:rPr>
          <w:rFonts w:asciiTheme="minorHAnsi" w:hAnsiTheme="minorHAnsi" w:cstheme="minorHAnsi"/>
        </w:rPr>
        <w:t xml:space="preserve"> </w:t>
      </w:r>
      <w:r w:rsidR="003A4281">
        <w:rPr>
          <w:rFonts w:asciiTheme="minorHAnsi" w:hAnsiTheme="minorHAnsi" w:cstheme="minorHAnsi"/>
          <w:b/>
        </w:rPr>
        <w:t>S</w:t>
      </w:r>
      <w:r w:rsidRPr="008A5D79">
        <w:rPr>
          <w:rFonts w:asciiTheme="minorHAnsi" w:hAnsiTheme="minorHAnsi" w:cstheme="minorHAnsi"/>
          <w:b/>
        </w:rPr>
        <w:t>P-019-CT</w:t>
      </w:r>
      <w:r w:rsidRPr="008A5D79">
        <w:rPr>
          <w:rFonts w:asciiTheme="minorHAnsi" w:hAnsiTheme="minorHAnsi" w:cstheme="minorHAnsi"/>
        </w:rPr>
        <w:t xml:space="preserve"> </w:t>
      </w:r>
      <w:r w:rsidRPr="008A5D79">
        <w:rPr>
          <w:rFonts w:asciiTheme="minorHAnsi" w:hAnsiTheme="minorHAnsi" w:cstheme="minorHAnsi"/>
          <w:b/>
          <w:i/>
        </w:rPr>
        <w:t>Concomitant medications</w:t>
      </w:r>
      <w:r w:rsidRPr="008A5D79">
        <w:rPr>
          <w:rFonts w:asciiTheme="minorHAnsi" w:hAnsiTheme="minorHAnsi" w:cstheme="minorHAnsi"/>
        </w:rPr>
        <w:t>.</w:t>
      </w:r>
    </w:p>
    <w:p w14:paraId="16D94D63" w14:textId="4205C563" w:rsidR="00F111B5" w:rsidRPr="007B25E7" w:rsidRDefault="00F111B5" w:rsidP="0097108F">
      <w:pPr>
        <w:pStyle w:val="Heading3"/>
        <w:jc w:val="both"/>
      </w:pPr>
      <w:bookmarkStart w:id="9" w:name="_Toc166237339"/>
      <w:r w:rsidRPr="008A5D79">
        <w:t>End the consultation</w:t>
      </w:r>
      <w:bookmarkEnd w:id="9"/>
    </w:p>
    <w:p w14:paraId="41C542EF" w14:textId="559B3B53" w:rsidR="001643C9" w:rsidRPr="007B25E7" w:rsidRDefault="000444D6" w:rsidP="0097108F">
      <w:pPr>
        <w:pStyle w:val="ListNumber"/>
        <w:numPr>
          <w:ilvl w:val="0"/>
          <w:numId w:val="30"/>
        </w:numPr>
        <w:jc w:val="both"/>
      </w:pPr>
      <w:r w:rsidRPr="007B25E7">
        <w:t>When you are satisfied that you have completed the history-taking, tell the patient you hav</w:t>
      </w:r>
      <w:r w:rsidR="00845E05" w:rsidRPr="007B25E7">
        <w:t>e covered everything you need</w:t>
      </w:r>
      <w:r w:rsidR="00FD72D6">
        <w:t>.</w:t>
      </w:r>
    </w:p>
    <w:p w14:paraId="2741CF83" w14:textId="1B5A9370" w:rsidR="000444D6" w:rsidRPr="007B25E7" w:rsidRDefault="000444D6" w:rsidP="0097108F">
      <w:pPr>
        <w:pStyle w:val="ListNumber"/>
        <w:numPr>
          <w:ilvl w:val="0"/>
          <w:numId w:val="30"/>
        </w:numPr>
        <w:jc w:val="both"/>
      </w:pPr>
      <w:r w:rsidRPr="007B25E7">
        <w:t>Check that the patient has nothing more to add</w:t>
      </w:r>
      <w:r w:rsidR="00FD72D6">
        <w:t>.</w:t>
      </w:r>
    </w:p>
    <w:p w14:paraId="772C92EA" w14:textId="682C4B80" w:rsidR="000444D6" w:rsidRDefault="000444D6" w:rsidP="0097108F">
      <w:pPr>
        <w:pStyle w:val="ListNumber"/>
        <w:numPr>
          <w:ilvl w:val="0"/>
          <w:numId w:val="30"/>
        </w:numPr>
        <w:jc w:val="both"/>
      </w:pPr>
      <w:r w:rsidRPr="007B25E7">
        <w:t>Summarize the information and check that it is complete and accurate</w:t>
      </w:r>
      <w:r w:rsidR="00FD72D6">
        <w:t>.</w:t>
      </w:r>
    </w:p>
    <w:p w14:paraId="52EA4EF7" w14:textId="0028D0E1" w:rsidR="00F111B5" w:rsidRDefault="00922516" w:rsidP="0097108F">
      <w:pPr>
        <w:pStyle w:val="ListNumber"/>
        <w:numPr>
          <w:ilvl w:val="0"/>
          <w:numId w:val="30"/>
        </w:numPr>
        <w:jc w:val="both"/>
      </w:pPr>
      <w:r w:rsidRPr="007B25E7">
        <w:t>Thank the patient</w:t>
      </w:r>
      <w:r w:rsidR="00FD72D6">
        <w:t>.</w:t>
      </w:r>
    </w:p>
    <w:p w14:paraId="3410B553" w14:textId="2A9C8703" w:rsidR="000B0410" w:rsidRDefault="000B0410" w:rsidP="0097108F">
      <w:pPr>
        <w:pStyle w:val="Heading3"/>
        <w:jc w:val="both"/>
      </w:pPr>
      <w:bookmarkStart w:id="10" w:name="_Toc166237340"/>
      <w:r w:rsidRPr="007B25E7">
        <w:t>Document information for the patient’s record</w:t>
      </w:r>
      <w:bookmarkEnd w:id="10"/>
    </w:p>
    <w:p w14:paraId="3474F975" w14:textId="08418BC1" w:rsidR="000B0410" w:rsidRDefault="000B0410" w:rsidP="0097108F">
      <w:pPr>
        <w:pStyle w:val="ListParagraph"/>
        <w:numPr>
          <w:ilvl w:val="0"/>
          <w:numId w:val="45"/>
        </w:numPr>
        <w:ind w:left="357" w:hanging="357"/>
        <w:jc w:val="both"/>
      </w:pPr>
      <w:r>
        <w:t xml:space="preserve">Record the information on the </w:t>
      </w:r>
      <w:r w:rsidR="00922516">
        <w:t>source document</w:t>
      </w:r>
      <w:r w:rsidR="00FD72D6">
        <w:t>.</w:t>
      </w:r>
    </w:p>
    <w:p w14:paraId="512C0754" w14:textId="12BF7AF5" w:rsidR="007F01DC" w:rsidRPr="000B0410" w:rsidRDefault="007F01DC" w:rsidP="0097108F">
      <w:pPr>
        <w:pStyle w:val="ListParagraph"/>
        <w:numPr>
          <w:ilvl w:val="0"/>
          <w:numId w:val="45"/>
        </w:numPr>
        <w:ind w:left="357" w:hanging="357"/>
        <w:jc w:val="both"/>
      </w:pPr>
      <w:r>
        <w:lastRenderedPageBreak/>
        <w:t xml:space="preserve">Sign and date the </w:t>
      </w:r>
      <w:r w:rsidR="00922516">
        <w:t>source document</w:t>
      </w:r>
      <w:r w:rsidR="00FD72D6">
        <w:t>.</w:t>
      </w:r>
    </w:p>
    <w:p w14:paraId="1433186C" w14:textId="77777777" w:rsidR="007B12D1" w:rsidRPr="00751ECE" w:rsidRDefault="000B2C99" w:rsidP="0097108F">
      <w:pPr>
        <w:pStyle w:val="Heading2"/>
        <w:jc w:val="both"/>
      </w:pPr>
      <w:bookmarkStart w:id="11" w:name="_Toc166237341"/>
      <w:r w:rsidRPr="00751ECE">
        <w:t>REFERENCES</w:t>
      </w:r>
      <w:bookmarkEnd w:id="11"/>
    </w:p>
    <w:p w14:paraId="073C94CB" w14:textId="068125A2" w:rsidR="00E50EE2" w:rsidRPr="007B25E7" w:rsidRDefault="00C179C4" w:rsidP="0097108F">
      <w:pPr>
        <w:pStyle w:val="ListNumber"/>
        <w:numPr>
          <w:ilvl w:val="0"/>
          <w:numId w:val="5"/>
        </w:numPr>
        <w:jc w:val="both"/>
        <w:rPr>
          <w:rStyle w:val="selectable"/>
        </w:rPr>
      </w:pPr>
      <w:r w:rsidRPr="007B25E7">
        <w:rPr>
          <w:rStyle w:val="selectable"/>
        </w:rPr>
        <w:t>University College London Medical School</w:t>
      </w:r>
      <w:r w:rsidR="008408B4">
        <w:rPr>
          <w:rStyle w:val="selectable"/>
        </w:rPr>
        <w:t>.</w:t>
      </w:r>
      <w:r w:rsidRPr="007B25E7">
        <w:rPr>
          <w:rStyle w:val="selectable"/>
        </w:rPr>
        <w:t xml:space="preserve"> </w:t>
      </w:r>
      <w:r w:rsidRPr="007B25E7">
        <w:rPr>
          <w:rStyle w:val="selectable"/>
          <w:i/>
          <w:iCs/>
        </w:rPr>
        <w:t xml:space="preserve">Guide To History Taking </w:t>
      </w:r>
      <w:proofErr w:type="gramStart"/>
      <w:r w:rsidRPr="007B25E7">
        <w:rPr>
          <w:rStyle w:val="selectable"/>
          <w:i/>
          <w:iCs/>
        </w:rPr>
        <w:t>And</w:t>
      </w:r>
      <w:proofErr w:type="gramEnd"/>
      <w:r w:rsidRPr="007B25E7">
        <w:rPr>
          <w:rStyle w:val="selectable"/>
          <w:i/>
          <w:iCs/>
        </w:rPr>
        <w:t xml:space="preserve"> Examination</w:t>
      </w:r>
      <w:r w:rsidRPr="007B25E7">
        <w:rPr>
          <w:rStyle w:val="selectable"/>
        </w:rPr>
        <w:t>. Division of Medical Education, 2012. Web. 12 May 2016.</w:t>
      </w:r>
    </w:p>
    <w:p w14:paraId="1F73F29D" w14:textId="06A6192A" w:rsidR="002878E4" w:rsidRDefault="009B434E" w:rsidP="0097108F">
      <w:pPr>
        <w:pStyle w:val="ListNumber"/>
        <w:numPr>
          <w:ilvl w:val="0"/>
          <w:numId w:val="5"/>
        </w:numPr>
        <w:jc w:val="both"/>
        <w:rPr>
          <w:rStyle w:val="selectable"/>
        </w:rPr>
      </w:pPr>
      <w:r w:rsidRPr="007B25E7">
        <w:rPr>
          <w:rStyle w:val="selectable"/>
        </w:rPr>
        <w:t xml:space="preserve">"History Taking OSCE Station Guide". </w:t>
      </w:r>
      <w:r w:rsidRPr="007B25E7">
        <w:rPr>
          <w:rStyle w:val="selectable"/>
          <w:i/>
          <w:iCs/>
        </w:rPr>
        <w:t>OSCE Skills</w:t>
      </w:r>
      <w:r w:rsidRPr="007B25E7">
        <w:rPr>
          <w:rStyle w:val="selectable"/>
        </w:rPr>
        <w:t xml:space="preserve">. </w:t>
      </w:r>
      <w:proofErr w:type="spellStart"/>
      <w:r w:rsidRPr="007B25E7">
        <w:rPr>
          <w:rStyle w:val="selectable"/>
        </w:rPr>
        <w:t>N.p.</w:t>
      </w:r>
      <w:proofErr w:type="spellEnd"/>
      <w:r w:rsidRPr="007B25E7">
        <w:rPr>
          <w:rStyle w:val="selectable"/>
        </w:rPr>
        <w:t>, 2013. Web. 12 May 2016.</w:t>
      </w:r>
    </w:p>
    <w:p w14:paraId="682F8E10" w14:textId="70305AA6" w:rsidR="003A4281" w:rsidRDefault="003A4281" w:rsidP="0097108F">
      <w:pPr>
        <w:pStyle w:val="Heading2"/>
        <w:jc w:val="both"/>
        <w:rPr>
          <w:rStyle w:val="selectable"/>
        </w:rPr>
      </w:pPr>
      <w:bookmarkStart w:id="12" w:name="_Toc166237342"/>
      <w:r>
        <w:rPr>
          <w:rStyle w:val="selectable"/>
        </w:rPr>
        <w:t>SUPPORTING DOCUMENTS</w:t>
      </w:r>
      <w:bookmarkEnd w:id="12"/>
    </w:p>
    <w:p w14:paraId="32EE0486" w14:textId="5EF1EA6F" w:rsidR="003A4281" w:rsidRDefault="003A4281" w:rsidP="003A4281">
      <w:pPr>
        <w:pStyle w:val="Heading2"/>
        <w:numPr>
          <w:ilvl w:val="0"/>
          <w:numId w:val="59"/>
        </w:numPr>
        <w:ind w:left="426"/>
        <w:rPr>
          <w:b w:val="0"/>
          <w:sz w:val="22"/>
          <w:szCs w:val="22"/>
        </w:rPr>
      </w:pPr>
      <w:bookmarkStart w:id="13" w:name="_Toc166237343"/>
      <w:r>
        <w:rPr>
          <w:b w:val="0"/>
          <w:sz w:val="22"/>
          <w:szCs w:val="22"/>
        </w:rPr>
        <w:t>SOP S</w:t>
      </w:r>
      <w:r w:rsidRPr="003A4281">
        <w:rPr>
          <w:b w:val="0"/>
          <w:sz w:val="22"/>
          <w:szCs w:val="22"/>
        </w:rPr>
        <w:t>P-019-CT Concomitant medications</w:t>
      </w:r>
      <w:r>
        <w:rPr>
          <w:b w:val="0"/>
          <w:sz w:val="22"/>
          <w:szCs w:val="22"/>
        </w:rPr>
        <w:t xml:space="preserve"> (endTB Site Study Documents)</w:t>
      </w:r>
      <w:bookmarkEnd w:id="13"/>
    </w:p>
    <w:p w14:paraId="4BF7D23C" w14:textId="77777777" w:rsidR="003A4281" w:rsidRPr="003A4281" w:rsidRDefault="003A4281" w:rsidP="003A4281"/>
    <w:p w14:paraId="414EB43B" w14:textId="03650864" w:rsidR="002878E4" w:rsidRPr="00751ECE" w:rsidRDefault="002878E4" w:rsidP="0097108F">
      <w:pPr>
        <w:pStyle w:val="Heading2"/>
        <w:jc w:val="both"/>
      </w:pPr>
      <w:bookmarkStart w:id="14" w:name="_Toc166237344"/>
      <w:r>
        <w:rPr>
          <w:rStyle w:val="selectable"/>
        </w:rPr>
        <w:t>APPENDIX</w:t>
      </w:r>
      <w:bookmarkEnd w:id="14"/>
    </w:p>
    <w:tbl>
      <w:tblPr>
        <w:tblW w:w="95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0"/>
        <w:gridCol w:w="8460"/>
      </w:tblGrid>
      <w:tr w:rsidR="003524A7" w14:paraId="0B98B7D2" w14:textId="77777777" w:rsidTr="003255AC">
        <w:tc>
          <w:tcPr>
            <w:tcW w:w="1110" w:type="dxa"/>
            <w:vAlign w:val="center"/>
          </w:tcPr>
          <w:p w14:paraId="212B6123" w14:textId="77777777" w:rsidR="003524A7" w:rsidRPr="007B25E7" w:rsidRDefault="003524A7" w:rsidP="0097108F">
            <w:pPr>
              <w:spacing w:before="120" w:after="120"/>
              <w:jc w:val="both"/>
            </w:pPr>
            <w:r w:rsidRPr="007B25E7">
              <w:rPr>
                <w:b/>
              </w:rPr>
              <w:t>Number</w:t>
            </w:r>
          </w:p>
        </w:tc>
        <w:tc>
          <w:tcPr>
            <w:tcW w:w="8460" w:type="dxa"/>
          </w:tcPr>
          <w:p w14:paraId="183A31E4" w14:textId="77777777" w:rsidR="003524A7" w:rsidRDefault="003524A7" w:rsidP="0097108F">
            <w:pPr>
              <w:spacing w:before="120" w:after="120"/>
              <w:jc w:val="both"/>
            </w:pPr>
            <w:r w:rsidRPr="007B25E7">
              <w:rPr>
                <w:b/>
              </w:rPr>
              <w:t>Title</w:t>
            </w:r>
          </w:p>
        </w:tc>
      </w:tr>
      <w:tr w:rsidR="003524A7" w14:paraId="560FD5FC" w14:textId="77777777" w:rsidTr="003255AC">
        <w:tc>
          <w:tcPr>
            <w:tcW w:w="1110" w:type="dxa"/>
            <w:vAlign w:val="center"/>
          </w:tcPr>
          <w:p w14:paraId="7CD0AB68" w14:textId="047DF3E7" w:rsidR="003524A7" w:rsidRDefault="00D3290E" w:rsidP="0097108F">
            <w:pPr>
              <w:spacing w:before="120" w:after="120"/>
              <w:jc w:val="both"/>
            </w:pPr>
            <w:r>
              <w:t>A</w:t>
            </w:r>
            <w:r w:rsidR="002C0225">
              <w:t>1</w:t>
            </w:r>
          </w:p>
        </w:tc>
        <w:tc>
          <w:tcPr>
            <w:tcW w:w="8460" w:type="dxa"/>
          </w:tcPr>
          <w:p w14:paraId="6C4CB6DB" w14:textId="75730042" w:rsidR="003524A7" w:rsidRDefault="00D3290E" w:rsidP="00D3290E">
            <w:pPr>
              <w:spacing w:before="120" w:after="120"/>
              <w:jc w:val="both"/>
            </w:pPr>
            <w:r>
              <w:t xml:space="preserve">SP-010-CT_A1- </w:t>
            </w:r>
            <w:r w:rsidR="002C0225">
              <w:t>List of anti-tuberculosis</w:t>
            </w:r>
            <w:r>
              <w:t xml:space="preserve"> </w:t>
            </w:r>
            <w:r w:rsidR="002C0225">
              <w:t>drugs</w:t>
            </w:r>
          </w:p>
        </w:tc>
      </w:tr>
    </w:tbl>
    <w:p w14:paraId="5B5ED566" w14:textId="77777777" w:rsidR="007563A0" w:rsidRDefault="007563A0" w:rsidP="00E567C3">
      <w:pPr>
        <w:spacing w:after="0"/>
        <w:contextualSpacing/>
        <w:rPr>
          <w:b/>
          <w:sz w:val="28"/>
          <w:szCs w:val="28"/>
          <w:u w:val="single"/>
        </w:rPr>
      </w:pPr>
    </w:p>
    <w:sectPr w:rsidR="007563A0" w:rsidSect="00823933">
      <w:footerReference w:type="default" r:id="rId12"/>
      <w:pgSz w:w="12240" w:h="15840"/>
      <w:pgMar w:top="1440" w:right="1440" w:bottom="2552" w:left="144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8F5E1" w14:textId="77777777" w:rsidR="009B7CEA" w:rsidRDefault="009B7CEA">
      <w:pPr>
        <w:spacing w:after="0" w:line="240" w:lineRule="auto"/>
      </w:pPr>
      <w:r>
        <w:separator/>
      </w:r>
    </w:p>
  </w:endnote>
  <w:endnote w:type="continuationSeparator" w:id="0">
    <w:p w14:paraId="4BFC360A" w14:textId="77777777" w:rsidR="009B7CEA" w:rsidRDefault="009B7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0452789"/>
      <w:docPartObj>
        <w:docPartGallery w:val="Page Numbers (Bottom of Page)"/>
        <w:docPartUnique/>
      </w:docPartObj>
    </w:sdtPr>
    <w:sdtEndPr/>
    <w:sdtContent>
      <w:sdt>
        <w:sdtPr>
          <w:id w:val="1728636285"/>
          <w:docPartObj>
            <w:docPartGallery w:val="Page Numbers (Top of Page)"/>
            <w:docPartUnique/>
          </w:docPartObj>
        </w:sdtPr>
        <w:sdtEndPr/>
        <w:sdtContent>
          <w:p w14:paraId="1AC83675" w14:textId="77777777" w:rsidR="00521789" w:rsidRDefault="00521789" w:rsidP="00521789">
            <w:pPr>
              <w:tabs>
                <w:tab w:val="center" w:pos="4680"/>
                <w:tab w:val="right" w:pos="9360"/>
              </w:tabs>
              <w:spacing w:after="0" w:line="240" w:lineRule="auto"/>
              <w:jc w:val="both"/>
              <w:rPr>
                <w:i/>
                <w:iCs/>
                <w:sz w:val="18"/>
                <w:szCs w:val="18"/>
              </w:rPr>
            </w:pPr>
            <w:r w:rsidRPr="001E2551">
              <w:rPr>
                <w:b/>
                <w:bCs/>
                <w:i/>
                <w:iCs/>
                <w:sz w:val="18"/>
                <w:szCs w:val="18"/>
              </w:rPr>
              <w:t>NOTE:</w:t>
            </w:r>
            <w:r w:rsidRPr="001E2551">
              <w:rPr>
                <w:i/>
                <w:iCs/>
                <w:sz w:val="18"/>
                <w:szCs w:val="18"/>
              </w:rPr>
              <w:t xml:space="preserve"> This work is licensed under the Creative Commons CC BY-SA by the endTB Research Partners. To view a copy of this license, visit: </w:t>
            </w:r>
            <w:hyperlink r:id="rId1" w:history="1">
              <w:r w:rsidRPr="001E2551">
                <w:rPr>
                  <w:rStyle w:val="Hyperlink"/>
                  <w:i/>
                  <w:iCs/>
                  <w:sz w:val="18"/>
                  <w:szCs w:val="18"/>
                </w:rPr>
                <w:t>https://creativecommons.org/licenses/by-sa/4.0/</w:t>
              </w:r>
            </w:hyperlink>
            <w:r w:rsidRPr="001E2551">
              <w:rPr>
                <w:i/>
                <w:iCs/>
                <w:sz w:val="18"/>
                <w:szCs w:val="18"/>
              </w:rPr>
              <w:t>. More information about this copyright is available in the endTB website</w:t>
            </w:r>
            <w:r>
              <w:rPr>
                <w:i/>
                <w:iCs/>
                <w:sz w:val="18"/>
                <w:szCs w:val="18"/>
              </w:rPr>
              <w:t>:</w:t>
            </w:r>
            <w:r w:rsidRPr="002C2411">
              <w:t xml:space="preserve"> </w:t>
            </w:r>
            <w:hyperlink r:id="rId2" w:history="1">
              <w:r w:rsidRPr="00F45F28">
                <w:rPr>
                  <w:rStyle w:val="Hyperlink"/>
                  <w:i/>
                  <w:iCs/>
                  <w:sz w:val="18"/>
                  <w:szCs w:val="18"/>
                </w:rPr>
                <w:t>https://endtb.org/</w:t>
              </w:r>
            </w:hyperlink>
            <w:r w:rsidRPr="001E2551">
              <w:rPr>
                <w:i/>
                <w:iCs/>
                <w:sz w:val="18"/>
                <w:szCs w:val="18"/>
              </w:rPr>
              <w:t xml:space="preserve"> in the “Toolkit” section.</w:t>
            </w:r>
          </w:p>
          <w:p w14:paraId="41B9C31B" w14:textId="0DDDD736" w:rsidR="00823933" w:rsidRDefault="00823933" w:rsidP="00521789">
            <w:pPr>
              <w:pStyle w:val="Footer"/>
              <w:jc w:val="both"/>
            </w:pPr>
          </w:p>
          <w:p w14:paraId="24C48864" w14:textId="1E97D457" w:rsidR="006203CB" w:rsidRDefault="006203CB">
            <w:pPr>
              <w:pStyle w:val="Footer"/>
              <w:jc w:val="center"/>
            </w:pPr>
            <w:r>
              <w:t xml:space="preserve">Page </w:t>
            </w:r>
            <w:r w:rsidRPr="00823933">
              <w:rPr>
                <w:b/>
                <w:bCs/>
              </w:rPr>
              <w:t>6</w:t>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C216CB" w14:textId="3E3E7277" w:rsidR="005529D9" w:rsidRDefault="005529D9">
    <w:pPr>
      <w:tabs>
        <w:tab w:val="center" w:pos="4680"/>
        <w:tab w:val="right" w:pos="9360"/>
      </w:tabs>
      <w:spacing w:after="72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D396D" w14:textId="77777777" w:rsidR="009B7CEA" w:rsidRDefault="009B7CEA">
      <w:pPr>
        <w:spacing w:after="0" w:line="240" w:lineRule="auto"/>
      </w:pPr>
      <w:r>
        <w:separator/>
      </w:r>
    </w:p>
  </w:footnote>
  <w:footnote w:type="continuationSeparator" w:id="0">
    <w:p w14:paraId="51181757" w14:textId="77777777" w:rsidR="009B7CEA" w:rsidRDefault="009B7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multilevel"/>
    <w:tmpl w:val="70760046"/>
    <w:lvl w:ilvl="0">
      <w:start w:val="1"/>
      <w:numFmt w:val="decimal"/>
      <w:lvlText w:val="%1."/>
      <w:lvlJc w:val="left"/>
      <w:pPr>
        <w:tabs>
          <w:tab w:val="num" w:pos="360"/>
        </w:tabs>
        <w:ind w:left="36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01FC41EB"/>
    <w:multiLevelType w:val="multilevel"/>
    <w:tmpl w:val="22B85E9A"/>
    <w:lvl w:ilvl="0">
      <w:start w:val="1"/>
      <w:numFmt w:val="decimal"/>
      <w:pStyle w:val="ListNumber"/>
      <w:lvlText w:val="%1."/>
      <w:lvlJc w:val="left"/>
      <w:pPr>
        <w:ind w:left="360" w:hanging="360"/>
      </w:pPr>
      <w:rPr>
        <w:rFonts w:hint="default"/>
      </w:rPr>
    </w:lvl>
    <w:lvl w:ilvl="1">
      <w:start w:val="1"/>
      <w:numFmt w:val="bullet"/>
      <w:lvlText w:val=""/>
      <w:lvlJc w:val="left"/>
      <w:pPr>
        <w:ind w:left="1080" w:hanging="720"/>
      </w:pPr>
      <w:rPr>
        <w:rFonts w:ascii="Symbol" w:hAnsi="Symbol" w:hint="default"/>
      </w:rPr>
    </w:lvl>
    <w:lvl w:ilvl="2">
      <w:start w:val="1"/>
      <w:numFmt w:val="bullet"/>
      <w:lvlText w:val="o"/>
      <w:lvlJc w:val="left"/>
      <w:pPr>
        <w:ind w:left="1440" w:hanging="720"/>
      </w:pPr>
      <w:rPr>
        <w:rFonts w:ascii="Courier New" w:hAnsi="Courier New" w:cs="Courier New" w:hint="default"/>
      </w:rPr>
    </w:lvl>
    <w:lvl w:ilvl="3">
      <w:start w:val="1"/>
      <w:numFmt w:val="bullet"/>
      <w:lvlText w:val="o"/>
      <w:lvlJc w:val="left"/>
      <w:pPr>
        <w:tabs>
          <w:tab w:val="num" w:pos="1440"/>
        </w:tabs>
        <w:ind w:left="2160" w:hanging="1080"/>
      </w:pPr>
      <w:rPr>
        <w:rFonts w:ascii="Courier New" w:hAnsi="Courier New"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07561B93"/>
    <w:multiLevelType w:val="multilevel"/>
    <w:tmpl w:val="03D2D734"/>
    <w:styleLink w:val="SOPFormat"/>
    <w:lvl w:ilvl="0">
      <w:start w:val="1"/>
      <w:numFmt w:val="decimal"/>
      <w:pStyle w:val="Heading1"/>
      <w:isLgl/>
      <w:lvlText w:val="%1)"/>
      <w:lvlJc w:val="left"/>
      <w:pPr>
        <w:ind w:left="360" w:hanging="360"/>
      </w:pPr>
      <w:rPr>
        <w:rFonts w:ascii="Calibri" w:hAnsi="Calibri" w:hint="default"/>
        <w:b/>
        <w:i w:val="0"/>
        <w:sz w:val="36"/>
      </w:rPr>
    </w:lvl>
    <w:lvl w:ilvl="1">
      <w:start w:val="1"/>
      <w:numFmt w:val="decimal"/>
      <w:pStyle w:val="Heading2"/>
      <w:isLgl/>
      <w:lvlText w:val="%2."/>
      <w:lvlJc w:val="left"/>
      <w:pPr>
        <w:ind w:left="720" w:hanging="360"/>
      </w:pPr>
      <w:rPr>
        <w:rFonts w:ascii="Calibri" w:hAnsi="Calibri" w:hint="default"/>
        <w:b/>
        <w:i w:val="0"/>
        <w:sz w:val="24"/>
      </w:rPr>
    </w:lvl>
    <w:lvl w:ilvl="2">
      <w:start w:val="1"/>
      <w:numFmt w:val="decimal"/>
      <w:pStyle w:val="Heading3"/>
      <w:isLgl/>
      <w:lvlText w:val="%2.%3"/>
      <w:lvlJc w:val="left"/>
      <w:pPr>
        <w:ind w:left="1080" w:hanging="360"/>
      </w:pPr>
      <w:rPr>
        <w:rFonts w:ascii="Calibri" w:hAnsi="Calibri" w:hint="default"/>
        <w:b/>
        <w:i/>
        <w:sz w:val="24"/>
      </w:rPr>
    </w:lvl>
    <w:lvl w:ilvl="3">
      <w:start w:val="1"/>
      <w:numFmt w:val="decimal"/>
      <w:pStyle w:val="Heading4"/>
      <w:isLgl/>
      <w:lvlText w:val="%2.%3.%4"/>
      <w:lvlJc w:val="left"/>
      <w:pPr>
        <w:ind w:left="1440" w:hanging="360"/>
      </w:pPr>
      <w:rPr>
        <w:rFonts w:ascii="Calibri" w:hAnsi="Calibri" w:hint="default"/>
        <w:b w:val="0"/>
        <w:i/>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8F35BF"/>
    <w:multiLevelType w:val="multilevel"/>
    <w:tmpl w:val="9B4E97E2"/>
    <w:lvl w:ilvl="0">
      <w:start w:val="6"/>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FD23A1"/>
    <w:multiLevelType w:val="hybridMultilevel"/>
    <w:tmpl w:val="01B4C2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A40173"/>
    <w:multiLevelType w:val="hybridMultilevel"/>
    <w:tmpl w:val="AEEAF50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0C9B3F0F"/>
    <w:multiLevelType w:val="hybridMultilevel"/>
    <w:tmpl w:val="BB6215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FF3152"/>
    <w:multiLevelType w:val="hybridMultilevel"/>
    <w:tmpl w:val="CB44A75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1697657D"/>
    <w:multiLevelType w:val="multilevel"/>
    <w:tmpl w:val="90766FF6"/>
    <w:lvl w:ilvl="0">
      <w:start w:val="1"/>
      <w:numFmt w:val="decimal"/>
      <w:lvlText w:val="%1."/>
      <w:lvlJc w:val="left"/>
      <w:pPr>
        <w:tabs>
          <w:tab w:val="num" w:pos="360"/>
        </w:tabs>
        <w:ind w:left="360" w:hanging="360"/>
      </w:pPr>
      <w:rPr>
        <w:rFonts w:hint="default"/>
      </w:rPr>
    </w:lvl>
    <w:lvl w:ilvl="1">
      <w:start w:val="3"/>
      <w:numFmt w:val="decimal"/>
      <w:isLgl/>
      <w:lvlText w:val="%1.%2."/>
      <w:lvlJc w:val="left"/>
      <w:pPr>
        <w:ind w:left="1080" w:hanging="720"/>
      </w:pPr>
      <w:rPr>
        <w:rFonts w:hint="default"/>
      </w:rPr>
    </w:lvl>
    <w:lvl w:ilvl="2">
      <w:start w:val="1"/>
      <w:numFmt w:val="decimal"/>
      <w:lvlText w:val="%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9" w15:restartNumberingAfterBreak="0">
    <w:nsid w:val="1B2337B8"/>
    <w:multiLevelType w:val="hybridMultilevel"/>
    <w:tmpl w:val="FDCC475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CF34D1"/>
    <w:multiLevelType w:val="multilevel"/>
    <w:tmpl w:val="271232B8"/>
    <w:lvl w:ilvl="0">
      <w:start w:val="6"/>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3E3FF2"/>
    <w:multiLevelType w:val="hybridMultilevel"/>
    <w:tmpl w:val="DF9AA64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DCB0270"/>
    <w:multiLevelType w:val="multilevel"/>
    <w:tmpl w:val="6114C9DA"/>
    <w:lvl w:ilvl="0">
      <w:start w:val="1"/>
      <w:numFmt w:val="bullet"/>
      <w:lvlText w:val=""/>
      <w:lvlJc w:val="left"/>
      <w:pPr>
        <w:tabs>
          <w:tab w:val="num" w:pos="360"/>
        </w:tabs>
        <w:ind w:left="360" w:hanging="360"/>
      </w:pPr>
      <w:rPr>
        <w:rFonts w:ascii="Symbol" w:hAnsi="Symbol"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308A6A0F"/>
    <w:multiLevelType w:val="hybridMultilevel"/>
    <w:tmpl w:val="37BEF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3F07FB"/>
    <w:multiLevelType w:val="hybridMultilevel"/>
    <w:tmpl w:val="5D3402BC"/>
    <w:lvl w:ilvl="0" w:tplc="30048458">
      <w:start w:val="1"/>
      <w:numFmt w:val="decimal"/>
      <w:lvlText w:val="%1."/>
      <w:lvlJc w:val="left"/>
      <w:pPr>
        <w:ind w:left="720" w:hanging="360"/>
      </w:pPr>
      <w:rPr>
        <w:rFonts w:hint="default"/>
      </w:rPr>
    </w:lvl>
    <w:lvl w:ilvl="1" w:tplc="040C0001">
      <w:start w:val="1"/>
      <w:numFmt w:val="bullet"/>
      <w:lvlText w:val=""/>
      <w:lvlJc w:val="left"/>
      <w:pPr>
        <w:ind w:left="1080" w:hanging="360"/>
      </w:pPr>
      <w:rPr>
        <w:rFonts w:ascii="Symbol" w:hAnsi="Symbol" w:hint="default"/>
      </w:rPr>
    </w:lvl>
    <w:lvl w:ilvl="2" w:tplc="040C0003">
      <w:start w:val="1"/>
      <w:numFmt w:val="bullet"/>
      <w:lvlText w:val="o"/>
      <w:lvlJc w:val="left"/>
      <w:pPr>
        <w:ind w:left="1800" w:hanging="180"/>
      </w:pPr>
      <w:rPr>
        <w:rFonts w:ascii="Courier New" w:hAnsi="Courier New" w:cs="Courier New" w:hint="default"/>
      </w:r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3153067A"/>
    <w:multiLevelType w:val="hybridMultilevel"/>
    <w:tmpl w:val="2F84326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E45EBC"/>
    <w:multiLevelType w:val="hybridMultilevel"/>
    <w:tmpl w:val="29866E4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36AC219D"/>
    <w:multiLevelType w:val="multilevel"/>
    <w:tmpl w:val="03D2D734"/>
    <w:numStyleLink w:val="SOPFormat"/>
  </w:abstractNum>
  <w:abstractNum w:abstractNumId="18" w15:restartNumberingAfterBreak="0">
    <w:nsid w:val="39610287"/>
    <w:multiLevelType w:val="hybridMultilevel"/>
    <w:tmpl w:val="2918E4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A895B9D"/>
    <w:multiLevelType w:val="hybridMultilevel"/>
    <w:tmpl w:val="A9CA5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D245CB1"/>
    <w:multiLevelType w:val="hybridMultilevel"/>
    <w:tmpl w:val="605648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E911261"/>
    <w:multiLevelType w:val="hybridMultilevel"/>
    <w:tmpl w:val="8FAAF46A"/>
    <w:lvl w:ilvl="0" w:tplc="10090001">
      <w:start w:val="1"/>
      <w:numFmt w:val="bullet"/>
      <w:lvlText w:val=""/>
      <w:lvlJc w:val="left"/>
      <w:pPr>
        <w:ind w:left="1080" w:hanging="360"/>
      </w:pPr>
      <w:rPr>
        <w:rFonts w:ascii="Symbol" w:hAnsi="Symbol" w:hint="default"/>
      </w:rPr>
    </w:lvl>
    <w:lvl w:ilvl="1" w:tplc="10090019">
      <w:start w:val="1"/>
      <w:numFmt w:val="lowerLetter"/>
      <w:lvlText w:val="%2."/>
      <w:lvlJc w:val="left"/>
      <w:pPr>
        <w:ind w:left="1800" w:hanging="360"/>
      </w:pPr>
    </w:lvl>
    <w:lvl w:ilvl="2" w:tplc="10090001">
      <w:start w:val="1"/>
      <w:numFmt w:val="bullet"/>
      <w:lvlText w:val=""/>
      <w:lvlJc w:val="left"/>
      <w:pPr>
        <w:ind w:left="2520" w:hanging="180"/>
      </w:pPr>
      <w:rPr>
        <w:rFonts w:ascii="Symbol" w:hAnsi="Symbol" w:hint="default"/>
      </w:r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3F667BA8"/>
    <w:multiLevelType w:val="hybridMultilevel"/>
    <w:tmpl w:val="4956EAD0"/>
    <w:lvl w:ilvl="0" w:tplc="30048458">
      <w:start w:val="1"/>
      <w:numFmt w:val="decimal"/>
      <w:lvlText w:val="%1."/>
      <w:lvlJc w:val="left"/>
      <w:pPr>
        <w:ind w:left="360" w:hanging="360"/>
      </w:pPr>
      <w:rPr>
        <w:rFonts w:hint="default"/>
      </w:rPr>
    </w:lvl>
    <w:lvl w:ilvl="1" w:tplc="040C0019" w:tentative="1">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3" w15:restartNumberingAfterBreak="0">
    <w:nsid w:val="42050CB9"/>
    <w:multiLevelType w:val="multilevel"/>
    <w:tmpl w:val="120A86B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B25716"/>
    <w:multiLevelType w:val="hybridMultilevel"/>
    <w:tmpl w:val="5A38720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4AFD0C73"/>
    <w:multiLevelType w:val="multilevel"/>
    <w:tmpl w:val="839C75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4BE27508"/>
    <w:multiLevelType w:val="hybridMultilevel"/>
    <w:tmpl w:val="24B4658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7" w15:restartNumberingAfterBreak="0">
    <w:nsid w:val="4C40071F"/>
    <w:multiLevelType w:val="hybridMultilevel"/>
    <w:tmpl w:val="C03A18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C24CF4"/>
    <w:multiLevelType w:val="hybridMultilevel"/>
    <w:tmpl w:val="3E76A9E6"/>
    <w:lvl w:ilvl="0" w:tplc="30048458">
      <w:start w:val="1"/>
      <w:numFmt w:val="decimal"/>
      <w:lvlText w:val="%1."/>
      <w:lvlJc w:val="left"/>
      <w:pPr>
        <w:ind w:left="720" w:hanging="360"/>
      </w:pPr>
      <w:rPr>
        <w:rFonts w:hint="default"/>
      </w:rPr>
    </w:lvl>
    <w:lvl w:ilvl="1" w:tplc="040C0001">
      <w:start w:val="1"/>
      <w:numFmt w:val="bullet"/>
      <w:lvlText w:val=""/>
      <w:lvlJc w:val="left"/>
      <w:pPr>
        <w:ind w:left="1080" w:hanging="360"/>
      </w:pPr>
      <w:rPr>
        <w:rFonts w:ascii="Symbol" w:hAnsi="Symbol" w:hint="default"/>
      </w:rPr>
    </w:lvl>
    <w:lvl w:ilvl="2" w:tplc="040C0003">
      <w:start w:val="1"/>
      <w:numFmt w:val="bullet"/>
      <w:lvlText w:val="o"/>
      <w:lvlJc w:val="left"/>
      <w:pPr>
        <w:ind w:left="1800" w:hanging="180"/>
      </w:pPr>
      <w:rPr>
        <w:rFonts w:ascii="Courier New" w:hAnsi="Courier New" w:cs="Courier New" w:hint="default"/>
      </w:r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52640D5F"/>
    <w:multiLevelType w:val="hybridMultilevel"/>
    <w:tmpl w:val="356CC8E4"/>
    <w:lvl w:ilvl="0" w:tplc="07B4ECD4">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A725E6"/>
    <w:multiLevelType w:val="hybridMultilevel"/>
    <w:tmpl w:val="66D227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73B34B8"/>
    <w:multiLevelType w:val="multilevel"/>
    <w:tmpl w:val="4ABEBE5A"/>
    <w:lvl w:ilvl="0">
      <w:start w:val="1"/>
      <w:numFmt w:val="bullet"/>
      <w:lvlText w:val="●"/>
      <w:lvlJc w:val="left"/>
      <w:pPr>
        <w:ind w:left="0" w:firstLine="720"/>
      </w:pPr>
      <w:rPr>
        <w:rFonts w:ascii="Arial" w:eastAsia="Arial" w:hAnsi="Arial" w:cs="Arial"/>
      </w:rPr>
    </w:lvl>
    <w:lvl w:ilvl="1">
      <w:start w:val="1"/>
      <w:numFmt w:val="bullet"/>
      <w:lvlText w:val="o"/>
      <w:lvlJc w:val="left"/>
      <w:pPr>
        <w:ind w:left="720" w:firstLine="1440"/>
      </w:pPr>
      <w:rPr>
        <w:rFonts w:ascii="Arial" w:eastAsia="Arial" w:hAnsi="Arial" w:cs="Arial"/>
      </w:rPr>
    </w:lvl>
    <w:lvl w:ilvl="2">
      <w:start w:val="1"/>
      <w:numFmt w:val="bullet"/>
      <w:lvlText w:val="▪"/>
      <w:lvlJc w:val="left"/>
      <w:pPr>
        <w:ind w:left="1440" w:firstLine="2160"/>
      </w:pPr>
      <w:rPr>
        <w:rFonts w:ascii="Arial" w:eastAsia="Arial" w:hAnsi="Arial" w:cs="Arial"/>
      </w:rPr>
    </w:lvl>
    <w:lvl w:ilvl="3">
      <w:start w:val="1"/>
      <w:numFmt w:val="bullet"/>
      <w:lvlText w:val="●"/>
      <w:lvlJc w:val="left"/>
      <w:pPr>
        <w:ind w:left="2160" w:firstLine="2880"/>
      </w:pPr>
      <w:rPr>
        <w:rFonts w:ascii="Arial" w:eastAsia="Arial" w:hAnsi="Arial" w:cs="Arial"/>
      </w:rPr>
    </w:lvl>
    <w:lvl w:ilvl="4">
      <w:start w:val="1"/>
      <w:numFmt w:val="bullet"/>
      <w:lvlText w:val="o"/>
      <w:lvlJc w:val="left"/>
      <w:pPr>
        <w:ind w:left="2880" w:firstLine="3600"/>
      </w:pPr>
      <w:rPr>
        <w:rFonts w:ascii="Arial" w:eastAsia="Arial" w:hAnsi="Arial" w:cs="Arial"/>
      </w:rPr>
    </w:lvl>
    <w:lvl w:ilvl="5">
      <w:start w:val="1"/>
      <w:numFmt w:val="bullet"/>
      <w:lvlText w:val="▪"/>
      <w:lvlJc w:val="left"/>
      <w:pPr>
        <w:ind w:left="3600" w:firstLine="4320"/>
      </w:pPr>
      <w:rPr>
        <w:rFonts w:ascii="Arial" w:eastAsia="Arial" w:hAnsi="Arial" w:cs="Arial"/>
      </w:rPr>
    </w:lvl>
    <w:lvl w:ilvl="6">
      <w:start w:val="1"/>
      <w:numFmt w:val="bullet"/>
      <w:lvlText w:val="●"/>
      <w:lvlJc w:val="left"/>
      <w:pPr>
        <w:ind w:left="4320" w:firstLine="5040"/>
      </w:pPr>
      <w:rPr>
        <w:rFonts w:ascii="Arial" w:eastAsia="Arial" w:hAnsi="Arial" w:cs="Arial"/>
      </w:rPr>
    </w:lvl>
    <w:lvl w:ilvl="7">
      <w:start w:val="1"/>
      <w:numFmt w:val="bullet"/>
      <w:lvlText w:val="o"/>
      <w:lvlJc w:val="left"/>
      <w:pPr>
        <w:ind w:left="5040" w:firstLine="5760"/>
      </w:pPr>
      <w:rPr>
        <w:rFonts w:ascii="Arial" w:eastAsia="Arial" w:hAnsi="Arial" w:cs="Arial"/>
      </w:rPr>
    </w:lvl>
    <w:lvl w:ilvl="8">
      <w:start w:val="1"/>
      <w:numFmt w:val="bullet"/>
      <w:lvlText w:val="▪"/>
      <w:lvlJc w:val="left"/>
      <w:pPr>
        <w:ind w:left="5760" w:firstLine="6480"/>
      </w:pPr>
      <w:rPr>
        <w:rFonts w:ascii="Arial" w:eastAsia="Arial" w:hAnsi="Arial" w:cs="Arial"/>
      </w:rPr>
    </w:lvl>
  </w:abstractNum>
  <w:abstractNum w:abstractNumId="32" w15:restartNumberingAfterBreak="0">
    <w:nsid w:val="5F45186E"/>
    <w:multiLevelType w:val="hybridMultilevel"/>
    <w:tmpl w:val="5078808A"/>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01">
      <w:start w:val="1"/>
      <w:numFmt w:val="bullet"/>
      <w:lvlText w:val=""/>
      <w:lvlJc w:val="left"/>
      <w:pPr>
        <w:ind w:left="2520" w:hanging="180"/>
      </w:pPr>
      <w:rPr>
        <w:rFonts w:ascii="Symbol" w:hAnsi="Symbol" w:hint="default"/>
      </w:r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626B6E86"/>
    <w:multiLevelType w:val="multilevel"/>
    <w:tmpl w:val="356CC8E4"/>
    <w:lvl w:ilvl="0">
      <w:start w:val="6"/>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D64768"/>
    <w:multiLevelType w:val="multilevel"/>
    <w:tmpl w:val="50067E8A"/>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0">
    <w:nsid w:val="650A0B61"/>
    <w:multiLevelType w:val="hybridMultilevel"/>
    <w:tmpl w:val="58089226"/>
    <w:lvl w:ilvl="0" w:tplc="10090001">
      <w:start w:val="1"/>
      <w:numFmt w:val="bullet"/>
      <w:lvlText w:val=""/>
      <w:lvlJc w:val="left"/>
      <w:pPr>
        <w:ind w:left="2425" w:hanging="360"/>
      </w:pPr>
      <w:rPr>
        <w:rFonts w:ascii="Symbol" w:hAnsi="Symbol" w:hint="default"/>
      </w:rPr>
    </w:lvl>
    <w:lvl w:ilvl="1" w:tplc="10090003" w:tentative="1">
      <w:start w:val="1"/>
      <w:numFmt w:val="bullet"/>
      <w:lvlText w:val="o"/>
      <w:lvlJc w:val="left"/>
      <w:pPr>
        <w:ind w:left="3145" w:hanging="360"/>
      </w:pPr>
      <w:rPr>
        <w:rFonts w:ascii="Courier New" w:hAnsi="Courier New" w:cs="Courier New" w:hint="default"/>
      </w:rPr>
    </w:lvl>
    <w:lvl w:ilvl="2" w:tplc="10090005" w:tentative="1">
      <w:start w:val="1"/>
      <w:numFmt w:val="bullet"/>
      <w:lvlText w:val=""/>
      <w:lvlJc w:val="left"/>
      <w:pPr>
        <w:ind w:left="3865" w:hanging="360"/>
      </w:pPr>
      <w:rPr>
        <w:rFonts w:ascii="Wingdings" w:hAnsi="Wingdings" w:hint="default"/>
      </w:rPr>
    </w:lvl>
    <w:lvl w:ilvl="3" w:tplc="10090001" w:tentative="1">
      <w:start w:val="1"/>
      <w:numFmt w:val="bullet"/>
      <w:lvlText w:val=""/>
      <w:lvlJc w:val="left"/>
      <w:pPr>
        <w:ind w:left="4585" w:hanging="360"/>
      </w:pPr>
      <w:rPr>
        <w:rFonts w:ascii="Symbol" w:hAnsi="Symbol" w:hint="default"/>
      </w:rPr>
    </w:lvl>
    <w:lvl w:ilvl="4" w:tplc="10090003" w:tentative="1">
      <w:start w:val="1"/>
      <w:numFmt w:val="bullet"/>
      <w:lvlText w:val="o"/>
      <w:lvlJc w:val="left"/>
      <w:pPr>
        <w:ind w:left="5305" w:hanging="360"/>
      </w:pPr>
      <w:rPr>
        <w:rFonts w:ascii="Courier New" w:hAnsi="Courier New" w:cs="Courier New" w:hint="default"/>
      </w:rPr>
    </w:lvl>
    <w:lvl w:ilvl="5" w:tplc="10090005" w:tentative="1">
      <w:start w:val="1"/>
      <w:numFmt w:val="bullet"/>
      <w:lvlText w:val=""/>
      <w:lvlJc w:val="left"/>
      <w:pPr>
        <w:ind w:left="6025" w:hanging="360"/>
      </w:pPr>
      <w:rPr>
        <w:rFonts w:ascii="Wingdings" w:hAnsi="Wingdings" w:hint="default"/>
      </w:rPr>
    </w:lvl>
    <w:lvl w:ilvl="6" w:tplc="10090001" w:tentative="1">
      <w:start w:val="1"/>
      <w:numFmt w:val="bullet"/>
      <w:lvlText w:val=""/>
      <w:lvlJc w:val="left"/>
      <w:pPr>
        <w:ind w:left="6745" w:hanging="360"/>
      </w:pPr>
      <w:rPr>
        <w:rFonts w:ascii="Symbol" w:hAnsi="Symbol" w:hint="default"/>
      </w:rPr>
    </w:lvl>
    <w:lvl w:ilvl="7" w:tplc="10090003" w:tentative="1">
      <w:start w:val="1"/>
      <w:numFmt w:val="bullet"/>
      <w:lvlText w:val="o"/>
      <w:lvlJc w:val="left"/>
      <w:pPr>
        <w:ind w:left="7465" w:hanging="360"/>
      </w:pPr>
      <w:rPr>
        <w:rFonts w:ascii="Courier New" w:hAnsi="Courier New" w:cs="Courier New" w:hint="default"/>
      </w:rPr>
    </w:lvl>
    <w:lvl w:ilvl="8" w:tplc="10090005" w:tentative="1">
      <w:start w:val="1"/>
      <w:numFmt w:val="bullet"/>
      <w:lvlText w:val=""/>
      <w:lvlJc w:val="left"/>
      <w:pPr>
        <w:ind w:left="8185" w:hanging="360"/>
      </w:pPr>
      <w:rPr>
        <w:rFonts w:ascii="Wingdings" w:hAnsi="Wingdings" w:hint="default"/>
      </w:rPr>
    </w:lvl>
  </w:abstractNum>
  <w:abstractNum w:abstractNumId="36" w15:restartNumberingAfterBreak="0">
    <w:nsid w:val="66813244"/>
    <w:multiLevelType w:val="hybridMultilevel"/>
    <w:tmpl w:val="32C28384"/>
    <w:lvl w:ilvl="0" w:tplc="07B4ECD4">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945D70"/>
    <w:multiLevelType w:val="hybridMultilevel"/>
    <w:tmpl w:val="A3768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6C7D4F"/>
    <w:multiLevelType w:val="hybridMultilevel"/>
    <w:tmpl w:val="42262AE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724FAA"/>
    <w:multiLevelType w:val="hybridMultilevel"/>
    <w:tmpl w:val="07BC17C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3347220"/>
    <w:multiLevelType w:val="multilevel"/>
    <w:tmpl w:val="135059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15:restartNumberingAfterBreak="0">
    <w:nsid w:val="745520BC"/>
    <w:multiLevelType w:val="hybridMultilevel"/>
    <w:tmpl w:val="0B5ADBA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2" w15:restartNumberingAfterBreak="0">
    <w:nsid w:val="77E56D55"/>
    <w:multiLevelType w:val="hybridMultilevel"/>
    <w:tmpl w:val="294240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B826F9A"/>
    <w:multiLevelType w:val="hybridMultilevel"/>
    <w:tmpl w:val="48126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4F469B"/>
    <w:multiLevelType w:val="hybridMultilevel"/>
    <w:tmpl w:val="C612552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739328742">
    <w:abstractNumId w:val="0"/>
  </w:num>
  <w:num w:numId="2" w16cid:durableId="1286158748">
    <w:abstractNumId w:val="31"/>
  </w:num>
  <w:num w:numId="3" w16cid:durableId="202443684">
    <w:abstractNumId w:val="40"/>
  </w:num>
  <w:num w:numId="4" w16cid:durableId="380833891">
    <w:abstractNumId w:val="25"/>
  </w:num>
  <w:num w:numId="5" w16cid:durableId="58555805">
    <w:abstractNumId w:val="12"/>
  </w:num>
  <w:num w:numId="6" w16cid:durableId="815728813">
    <w:abstractNumId w:val="27"/>
  </w:num>
  <w:num w:numId="7" w16cid:durableId="496964344">
    <w:abstractNumId w:val="6"/>
  </w:num>
  <w:num w:numId="8" w16cid:durableId="2043478582">
    <w:abstractNumId w:val="15"/>
  </w:num>
  <w:num w:numId="9" w16cid:durableId="514156737">
    <w:abstractNumId w:val="39"/>
  </w:num>
  <w:num w:numId="10" w16cid:durableId="471600324">
    <w:abstractNumId w:val="43"/>
  </w:num>
  <w:num w:numId="11" w16cid:durableId="107897970">
    <w:abstractNumId w:val="37"/>
  </w:num>
  <w:num w:numId="12" w16cid:durableId="2135173760">
    <w:abstractNumId w:val="7"/>
  </w:num>
  <w:num w:numId="13" w16cid:durableId="60295544">
    <w:abstractNumId w:val="44"/>
  </w:num>
  <w:num w:numId="14" w16cid:durableId="1073695374">
    <w:abstractNumId w:val="41"/>
  </w:num>
  <w:num w:numId="15" w16cid:durableId="1421373106">
    <w:abstractNumId w:val="8"/>
  </w:num>
  <w:num w:numId="16" w16cid:durableId="136605378">
    <w:abstractNumId w:val="16"/>
  </w:num>
  <w:num w:numId="17" w16cid:durableId="98767316">
    <w:abstractNumId w:val="32"/>
  </w:num>
  <w:num w:numId="18" w16cid:durableId="1549145049">
    <w:abstractNumId w:val="26"/>
  </w:num>
  <w:num w:numId="19" w16cid:durableId="379669136">
    <w:abstractNumId w:val="35"/>
  </w:num>
  <w:num w:numId="20" w16cid:durableId="1094015537">
    <w:abstractNumId w:val="24"/>
  </w:num>
  <w:num w:numId="21" w16cid:durableId="2111924176">
    <w:abstractNumId w:val="5"/>
  </w:num>
  <w:num w:numId="22" w16cid:durableId="1999456488">
    <w:abstractNumId w:val="21"/>
  </w:num>
  <w:num w:numId="23" w16cid:durableId="798692775">
    <w:abstractNumId w:val="13"/>
  </w:num>
  <w:num w:numId="24" w16cid:durableId="940649596">
    <w:abstractNumId w:val="29"/>
  </w:num>
  <w:num w:numId="25" w16cid:durableId="1022171587">
    <w:abstractNumId w:val="1"/>
  </w:num>
  <w:num w:numId="26" w16cid:durableId="779181057">
    <w:abstractNumId w:val="18"/>
  </w:num>
  <w:num w:numId="27" w16cid:durableId="1009871933">
    <w:abstractNumId w:val="11"/>
  </w:num>
  <w:num w:numId="28" w16cid:durableId="111363127">
    <w:abstractNumId w:val="1"/>
  </w:num>
  <w:num w:numId="29" w16cid:durableId="892084620">
    <w:abstractNumId w:val="1"/>
  </w:num>
  <w:num w:numId="30" w16cid:durableId="964775433">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97162228">
    <w:abstractNumId w:val="19"/>
  </w:num>
  <w:num w:numId="32" w16cid:durableId="1041636415">
    <w:abstractNumId w:val="1"/>
  </w:num>
  <w:num w:numId="33" w16cid:durableId="15548032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6741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03231425">
    <w:abstractNumId w:val="38"/>
  </w:num>
  <w:num w:numId="36" w16cid:durableId="2138985888">
    <w:abstractNumId w:val="34"/>
  </w:num>
  <w:num w:numId="37" w16cid:durableId="655451022">
    <w:abstractNumId w:val="23"/>
  </w:num>
  <w:num w:numId="38" w16cid:durableId="1947998810">
    <w:abstractNumId w:val="3"/>
  </w:num>
  <w:num w:numId="39" w16cid:durableId="2020496646">
    <w:abstractNumId w:val="10"/>
  </w:num>
  <w:num w:numId="40" w16cid:durableId="535389380">
    <w:abstractNumId w:val="33"/>
  </w:num>
  <w:num w:numId="41" w16cid:durableId="6829104">
    <w:abstractNumId w:val="36"/>
  </w:num>
  <w:num w:numId="42" w16cid:durableId="194773685">
    <w:abstractNumId w:val="9"/>
  </w:num>
  <w:num w:numId="43" w16cid:durableId="210265565">
    <w:abstractNumId w:val="28"/>
  </w:num>
  <w:num w:numId="44" w16cid:durableId="655838773">
    <w:abstractNumId w:val="22"/>
  </w:num>
  <w:num w:numId="45" w16cid:durableId="144590621">
    <w:abstractNumId w:val="4"/>
  </w:num>
  <w:num w:numId="46" w16cid:durableId="1500779009">
    <w:abstractNumId w:val="14"/>
  </w:num>
  <w:num w:numId="47" w16cid:durableId="122599384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645642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198985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96918503">
    <w:abstractNumId w:val="1"/>
  </w:num>
  <w:num w:numId="51" w16cid:durableId="5655338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41262943">
    <w:abstractNumId w:val="1"/>
  </w:num>
  <w:num w:numId="53" w16cid:durableId="8932747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327106">
    <w:abstractNumId w:val="30"/>
  </w:num>
  <w:num w:numId="55" w16cid:durableId="911814889">
    <w:abstractNumId w:val="20"/>
  </w:num>
  <w:num w:numId="56" w16cid:durableId="356663760">
    <w:abstractNumId w:val="2"/>
  </w:num>
  <w:num w:numId="57" w16cid:durableId="1160653416">
    <w:abstractNumId w:val="17"/>
  </w:num>
  <w:num w:numId="58" w16cid:durableId="15818644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59148342">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2D1"/>
    <w:rsid w:val="00007267"/>
    <w:rsid w:val="00011A75"/>
    <w:rsid w:val="00016532"/>
    <w:rsid w:val="0004083C"/>
    <w:rsid w:val="000444D6"/>
    <w:rsid w:val="00044AF1"/>
    <w:rsid w:val="0004634E"/>
    <w:rsid w:val="00052486"/>
    <w:rsid w:val="000615F0"/>
    <w:rsid w:val="000723EB"/>
    <w:rsid w:val="000751ED"/>
    <w:rsid w:val="000A0CBA"/>
    <w:rsid w:val="000A11E5"/>
    <w:rsid w:val="000A6E16"/>
    <w:rsid w:val="000B0410"/>
    <w:rsid w:val="000B2C99"/>
    <w:rsid w:val="000C1659"/>
    <w:rsid w:val="000D0E5C"/>
    <w:rsid w:val="000D50B5"/>
    <w:rsid w:val="000F09B8"/>
    <w:rsid w:val="000F6DC6"/>
    <w:rsid w:val="001140D8"/>
    <w:rsid w:val="001244C0"/>
    <w:rsid w:val="001327B4"/>
    <w:rsid w:val="00140879"/>
    <w:rsid w:val="00151413"/>
    <w:rsid w:val="001643C9"/>
    <w:rsid w:val="0017116A"/>
    <w:rsid w:val="00183C36"/>
    <w:rsid w:val="00190C19"/>
    <w:rsid w:val="001A0896"/>
    <w:rsid w:val="001A1E0F"/>
    <w:rsid w:val="001B1309"/>
    <w:rsid w:val="001B2B9C"/>
    <w:rsid w:val="001B31B6"/>
    <w:rsid w:val="001B45CB"/>
    <w:rsid w:val="001B542E"/>
    <w:rsid w:val="001D04E8"/>
    <w:rsid w:val="001D619D"/>
    <w:rsid w:val="001F274B"/>
    <w:rsid w:val="001F2E0F"/>
    <w:rsid w:val="001F74FB"/>
    <w:rsid w:val="00201FAF"/>
    <w:rsid w:val="00205B7D"/>
    <w:rsid w:val="00222798"/>
    <w:rsid w:val="00224F68"/>
    <w:rsid w:val="00241332"/>
    <w:rsid w:val="00242217"/>
    <w:rsid w:val="0027557F"/>
    <w:rsid w:val="002802D8"/>
    <w:rsid w:val="00282ED6"/>
    <w:rsid w:val="002843E7"/>
    <w:rsid w:val="002878E4"/>
    <w:rsid w:val="002924C5"/>
    <w:rsid w:val="002A2A64"/>
    <w:rsid w:val="002B2FE1"/>
    <w:rsid w:val="002B3707"/>
    <w:rsid w:val="002B6E4F"/>
    <w:rsid w:val="002C0225"/>
    <w:rsid w:val="002C0D2A"/>
    <w:rsid w:val="002C7146"/>
    <w:rsid w:val="002D0D48"/>
    <w:rsid w:val="002F5FD1"/>
    <w:rsid w:val="003016CD"/>
    <w:rsid w:val="00301857"/>
    <w:rsid w:val="003112FE"/>
    <w:rsid w:val="00324DEF"/>
    <w:rsid w:val="003255AC"/>
    <w:rsid w:val="003363F0"/>
    <w:rsid w:val="00342B39"/>
    <w:rsid w:val="0034570A"/>
    <w:rsid w:val="00347CD3"/>
    <w:rsid w:val="003524A7"/>
    <w:rsid w:val="0036342C"/>
    <w:rsid w:val="00365435"/>
    <w:rsid w:val="0036681B"/>
    <w:rsid w:val="00377308"/>
    <w:rsid w:val="003828F9"/>
    <w:rsid w:val="00383BAB"/>
    <w:rsid w:val="00383F65"/>
    <w:rsid w:val="00392A0B"/>
    <w:rsid w:val="00395567"/>
    <w:rsid w:val="003A4281"/>
    <w:rsid w:val="003A5619"/>
    <w:rsid w:val="003B4239"/>
    <w:rsid w:val="003D0F3F"/>
    <w:rsid w:val="003D2A54"/>
    <w:rsid w:val="003D3921"/>
    <w:rsid w:val="003D46B8"/>
    <w:rsid w:val="003D7081"/>
    <w:rsid w:val="003E1A76"/>
    <w:rsid w:val="003E43D1"/>
    <w:rsid w:val="003E60A6"/>
    <w:rsid w:val="003F2368"/>
    <w:rsid w:val="003F24D3"/>
    <w:rsid w:val="00404052"/>
    <w:rsid w:val="00415FAB"/>
    <w:rsid w:val="00443652"/>
    <w:rsid w:val="004447A3"/>
    <w:rsid w:val="004479C7"/>
    <w:rsid w:val="00456662"/>
    <w:rsid w:val="00462FB9"/>
    <w:rsid w:val="004667FF"/>
    <w:rsid w:val="004837E7"/>
    <w:rsid w:val="00490A91"/>
    <w:rsid w:val="004A2C76"/>
    <w:rsid w:val="004A61A5"/>
    <w:rsid w:val="004A7453"/>
    <w:rsid w:val="004B26C6"/>
    <w:rsid w:val="004C2A23"/>
    <w:rsid w:val="004C2B3F"/>
    <w:rsid w:val="004D0D8E"/>
    <w:rsid w:val="004F1333"/>
    <w:rsid w:val="005132C0"/>
    <w:rsid w:val="00513A2A"/>
    <w:rsid w:val="005216B9"/>
    <w:rsid w:val="00521789"/>
    <w:rsid w:val="005242BF"/>
    <w:rsid w:val="00532471"/>
    <w:rsid w:val="0053496D"/>
    <w:rsid w:val="0053553F"/>
    <w:rsid w:val="005515EF"/>
    <w:rsid w:val="005529D9"/>
    <w:rsid w:val="00571DC0"/>
    <w:rsid w:val="00572A1A"/>
    <w:rsid w:val="00576035"/>
    <w:rsid w:val="00576458"/>
    <w:rsid w:val="00582E2E"/>
    <w:rsid w:val="00594465"/>
    <w:rsid w:val="005960EB"/>
    <w:rsid w:val="00596885"/>
    <w:rsid w:val="00597AA3"/>
    <w:rsid w:val="005A3955"/>
    <w:rsid w:val="005A5855"/>
    <w:rsid w:val="005B5242"/>
    <w:rsid w:val="005C4339"/>
    <w:rsid w:val="005D1AA2"/>
    <w:rsid w:val="005F0336"/>
    <w:rsid w:val="005F337A"/>
    <w:rsid w:val="00601BF8"/>
    <w:rsid w:val="00614ED2"/>
    <w:rsid w:val="006203CB"/>
    <w:rsid w:val="00625BE8"/>
    <w:rsid w:val="006314A8"/>
    <w:rsid w:val="0063487F"/>
    <w:rsid w:val="00641A0A"/>
    <w:rsid w:val="00645740"/>
    <w:rsid w:val="00652A39"/>
    <w:rsid w:val="006659E9"/>
    <w:rsid w:val="00672DC0"/>
    <w:rsid w:val="006926AA"/>
    <w:rsid w:val="00693F3B"/>
    <w:rsid w:val="006A1975"/>
    <w:rsid w:val="006A4B3C"/>
    <w:rsid w:val="006A65A9"/>
    <w:rsid w:val="006A70BF"/>
    <w:rsid w:val="006B1DF8"/>
    <w:rsid w:val="006B24E5"/>
    <w:rsid w:val="006E0CF9"/>
    <w:rsid w:val="006F2FC0"/>
    <w:rsid w:val="00700B26"/>
    <w:rsid w:val="00702991"/>
    <w:rsid w:val="007048D0"/>
    <w:rsid w:val="00704F5D"/>
    <w:rsid w:val="00706348"/>
    <w:rsid w:val="007156D7"/>
    <w:rsid w:val="007163D9"/>
    <w:rsid w:val="00721718"/>
    <w:rsid w:val="0074437F"/>
    <w:rsid w:val="00744B79"/>
    <w:rsid w:val="0074572D"/>
    <w:rsid w:val="007501C7"/>
    <w:rsid w:val="00751ECE"/>
    <w:rsid w:val="00753985"/>
    <w:rsid w:val="007563A0"/>
    <w:rsid w:val="00773CBF"/>
    <w:rsid w:val="0078004E"/>
    <w:rsid w:val="00782B20"/>
    <w:rsid w:val="00787A67"/>
    <w:rsid w:val="007906FF"/>
    <w:rsid w:val="00790CD8"/>
    <w:rsid w:val="00793CB6"/>
    <w:rsid w:val="007A48B2"/>
    <w:rsid w:val="007A720F"/>
    <w:rsid w:val="007B12D1"/>
    <w:rsid w:val="007B25E7"/>
    <w:rsid w:val="007B3D0E"/>
    <w:rsid w:val="007B510D"/>
    <w:rsid w:val="007C33CE"/>
    <w:rsid w:val="007C7EE6"/>
    <w:rsid w:val="007E41FA"/>
    <w:rsid w:val="007F01DC"/>
    <w:rsid w:val="007F134F"/>
    <w:rsid w:val="008019E2"/>
    <w:rsid w:val="0080419A"/>
    <w:rsid w:val="0081019E"/>
    <w:rsid w:val="00817F8D"/>
    <w:rsid w:val="00823933"/>
    <w:rsid w:val="00823CDA"/>
    <w:rsid w:val="008327FC"/>
    <w:rsid w:val="00833FDA"/>
    <w:rsid w:val="008408B4"/>
    <w:rsid w:val="0084136C"/>
    <w:rsid w:val="00845E05"/>
    <w:rsid w:val="008524AF"/>
    <w:rsid w:val="00854B4C"/>
    <w:rsid w:val="008615BC"/>
    <w:rsid w:val="00865E34"/>
    <w:rsid w:val="00874D00"/>
    <w:rsid w:val="008776DE"/>
    <w:rsid w:val="008826E3"/>
    <w:rsid w:val="008828ED"/>
    <w:rsid w:val="00884915"/>
    <w:rsid w:val="00885DAF"/>
    <w:rsid w:val="00887A5B"/>
    <w:rsid w:val="0089569C"/>
    <w:rsid w:val="008A5D79"/>
    <w:rsid w:val="008B245E"/>
    <w:rsid w:val="008B3944"/>
    <w:rsid w:val="008B74EC"/>
    <w:rsid w:val="008D4009"/>
    <w:rsid w:val="008E08E6"/>
    <w:rsid w:val="008E21E0"/>
    <w:rsid w:val="008E32A1"/>
    <w:rsid w:val="008E75ED"/>
    <w:rsid w:val="00912256"/>
    <w:rsid w:val="00922516"/>
    <w:rsid w:val="00922731"/>
    <w:rsid w:val="00922943"/>
    <w:rsid w:val="00932037"/>
    <w:rsid w:val="00934B8D"/>
    <w:rsid w:val="00937CA2"/>
    <w:rsid w:val="00944524"/>
    <w:rsid w:val="00945322"/>
    <w:rsid w:val="009511E9"/>
    <w:rsid w:val="00954F1E"/>
    <w:rsid w:val="009564F4"/>
    <w:rsid w:val="0097108F"/>
    <w:rsid w:val="009718B3"/>
    <w:rsid w:val="00980688"/>
    <w:rsid w:val="00985614"/>
    <w:rsid w:val="00987472"/>
    <w:rsid w:val="00990E2B"/>
    <w:rsid w:val="00996512"/>
    <w:rsid w:val="00996E2B"/>
    <w:rsid w:val="0099725F"/>
    <w:rsid w:val="009A4B41"/>
    <w:rsid w:val="009B434E"/>
    <w:rsid w:val="009B5F8B"/>
    <w:rsid w:val="009B7CEA"/>
    <w:rsid w:val="009C5B9C"/>
    <w:rsid w:val="009D040C"/>
    <w:rsid w:val="009E5C0D"/>
    <w:rsid w:val="009E776C"/>
    <w:rsid w:val="009E7ECA"/>
    <w:rsid w:val="009F563B"/>
    <w:rsid w:val="00A05811"/>
    <w:rsid w:val="00A12E1A"/>
    <w:rsid w:val="00A14473"/>
    <w:rsid w:val="00A14484"/>
    <w:rsid w:val="00A15A44"/>
    <w:rsid w:val="00A36FA4"/>
    <w:rsid w:val="00A51E2C"/>
    <w:rsid w:val="00A60BDA"/>
    <w:rsid w:val="00A80942"/>
    <w:rsid w:val="00A810E4"/>
    <w:rsid w:val="00A8766F"/>
    <w:rsid w:val="00AB7C45"/>
    <w:rsid w:val="00AC18FA"/>
    <w:rsid w:val="00AC415E"/>
    <w:rsid w:val="00AC7F4A"/>
    <w:rsid w:val="00AE2F2F"/>
    <w:rsid w:val="00AE7817"/>
    <w:rsid w:val="00B174F9"/>
    <w:rsid w:val="00B1780E"/>
    <w:rsid w:val="00B25E31"/>
    <w:rsid w:val="00B26E46"/>
    <w:rsid w:val="00B3256A"/>
    <w:rsid w:val="00B65F33"/>
    <w:rsid w:val="00B67FF9"/>
    <w:rsid w:val="00B7134C"/>
    <w:rsid w:val="00B7420D"/>
    <w:rsid w:val="00B821E4"/>
    <w:rsid w:val="00B82712"/>
    <w:rsid w:val="00B9237F"/>
    <w:rsid w:val="00B934F7"/>
    <w:rsid w:val="00B94FC1"/>
    <w:rsid w:val="00BA14FF"/>
    <w:rsid w:val="00BA1BB2"/>
    <w:rsid w:val="00BB4482"/>
    <w:rsid w:val="00BB6FA4"/>
    <w:rsid w:val="00BC25D7"/>
    <w:rsid w:val="00BC35EC"/>
    <w:rsid w:val="00BF0915"/>
    <w:rsid w:val="00BF2D6E"/>
    <w:rsid w:val="00C04AFC"/>
    <w:rsid w:val="00C10E8A"/>
    <w:rsid w:val="00C167F3"/>
    <w:rsid w:val="00C179C4"/>
    <w:rsid w:val="00C2221C"/>
    <w:rsid w:val="00C307D5"/>
    <w:rsid w:val="00C338A5"/>
    <w:rsid w:val="00C3548A"/>
    <w:rsid w:val="00C452FE"/>
    <w:rsid w:val="00C45411"/>
    <w:rsid w:val="00C540ED"/>
    <w:rsid w:val="00C54BE3"/>
    <w:rsid w:val="00C6586B"/>
    <w:rsid w:val="00C67465"/>
    <w:rsid w:val="00C777F0"/>
    <w:rsid w:val="00C77A9F"/>
    <w:rsid w:val="00C8081A"/>
    <w:rsid w:val="00C94E72"/>
    <w:rsid w:val="00C970C0"/>
    <w:rsid w:val="00CA36A2"/>
    <w:rsid w:val="00CA49D3"/>
    <w:rsid w:val="00CB11E9"/>
    <w:rsid w:val="00CB4BE2"/>
    <w:rsid w:val="00CD51EF"/>
    <w:rsid w:val="00CF072B"/>
    <w:rsid w:val="00CF7278"/>
    <w:rsid w:val="00CF77DA"/>
    <w:rsid w:val="00D07D35"/>
    <w:rsid w:val="00D23DA4"/>
    <w:rsid w:val="00D27717"/>
    <w:rsid w:val="00D3290E"/>
    <w:rsid w:val="00D34DF3"/>
    <w:rsid w:val="00D6466A"/>
    <w:rsid w:val="00D67940"/>
    <w:rsid w:val="00D7116A"/>
    <w:rsid w:val="00D82026"/>
    <w:rsid w:val="00D85514"/>
    <w:rsid w:val="00D92023"/>
    <w:rsid w:val="00D9280E"/>
    <w:rsid w:val="00D9286D"/>
    <w:rsid w:val="00DB1E6D"/>
    <w:rsid w:val="00DE28B6"/>
    <w:rsid w:val="00DE2D56"/>
    <w:rsid w:val="00E04BD0"/>
    <w:rsid w:val="00E10ED2"/>
    <w:rsid w:val="00E23B4E"/>
    <w:rsid w:val="00E24F74"/>
    <w:rsid w:val="00E320B1"/>
    <w:rsid w:val="00E35A5F"/>
    <w:rsid w:val="00E363B4"/>
    <w:rsid w:val="00E376D4"/>
    <w:rsid w:val="00E4270C"/>
    <w:rsid w:val="00E50455"/>
    <w:rsid w:val="00E50EE2"/>
    <w:rsid w:val="00E51C92"/>
    <w:rsid w:val="00E52CFE"/>
    <w:rsid w:val="00E567C3"/>
    <w:rsid w:val="00E6471B"/>
    <w:rsid w:val="00E65607"/>
    <w:rsid w:val="00E70D60"/>
    <w:rsid w:val="00E74A36"/>
    <w:rsid w:val="00E82EE2"/>
    <w:rsid w:val="00E85770"/>
    <w:rsid w:val="00E903D9"/>
    <w:rsid w:val="00E910FD"/>
    <w:rsid w:val="00E92255"/>
    <w:rsid w:val="00E9446A"/>
    <w:rsid w:val="00E97BFD"/>
    <w:rsid w:val="00EA08B3"/>
    <w:rsid w:val="00EA5352"/>
    <w:rsid w:val="00EB1D66"/>
    <w:rsid w:val="00ED5616"/>
    <w:rsid w:val="00EE0BF2"/>
    <w:rsid w:val="00F0035E"/>
    <w:rsid w:val="00F01AB8"/>
    <w:rsid w:val="00F111B5"/>
    <w:rsid w:val="00F367AC"/>
    <w:rsid w:val="00F4671D"/>
    <w:rsid w:val="00F57077"/>
    <w:rsid w:val="00F60E89"/>
    <w:rsid w:val="00F6177B"/>
    <w:rsid w:val="00F7372C"/>
    <w:rsid w:val="00F80258"/>
    <w:rsid w:val="00F802C0"/>
    <w:rsid w:val="00F806FD"/>
    <w:rsid w:val="00F82143"/>
    <w:rsid w:val="00F85E79"/>
    <w:rsid w:val="00F86FDC"/>
    <w:rsid w:val="00F901CC"/>
    <w:rsid w:val="00F917D6"/>
    <w:rsid w:val="00F94DE6"/>
    <w:rsid w:val="00F96C41"/>
    <w:rsid w:val="00FB26C3"/>
    <w:rsid w:val="00FC6DBE"/>
    <w:rsid w:val="00FD72D6"/>
    <w:rsid w:val="00FD78D6"/>
    <w:rsid w:val="00FE163E"/>
    <w:rsid w:val="00FE1B35"/>
    <w:rsid w:val="00FE2687"/>
    <w:rsid w:val="00FE2B6A"/>
    <w:rsid w:val="00FE45B3"/>
    <w:rsid w:val="00FF4017"/>
    <w:rsid w:val="00FF5A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745963"/>
  <w15:docId w15:val="{105A46B1-C502-429B-96B4-95E0E314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Calibri"/>
        <w:color w:val="000000"/>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rsid w:val="002878E4"/>
    <w:pPr>
      <w:keepNext/>
      <w:keepLines/>
      <w:numPr>
        <w:numId w:val="57"/>
      </w:numPr>
      <w:spacing w:before="120" w:after="120" w:line="240" w:lineRule="auto"/>
      <w:jc w:val="center"/>
      <w:outlineLvl w:val="0"/>
    </w:pPr>
    <w:rPr>
      <w:b/>
      <w:sz w:val="36"/>
      <w:szCs w:val="24"/>
    </w:rPr>
  </w:style>
  <w:style w:type="paragraph" w:styleId="Heading2">
    <w:name w:val="heading 2"/>
    <w:basedOn w:val="ListNumber"/>
    <w:next w:val="Normal"/>
    <w:rsid w:val="002878E4"/>
    <w:pPr>
      <w:keepNext/>
      <w:keepLines/>
      <w:numPr>
        <w:ilvl w:val="1"/>
        <w:numId w:val="57"/>
      </w:numPr>
      <w:spacing w:before="360" w:after="80"/>
      <w:outlineLvl w:val="1"/>
    </w:pPr>
    <w:rPr>
      <w:b/>
      <w:sz w:val="24"/>
      <w:szCs w:val="36"/>
    </w:rPr>
  </w:style>
  <w:style w:type="paragraph" w:styleId="Heading3">
    <w:name w:val="heading 3"/>
    <w:basedOn w:val="Normal"/>
    <w:next w:val="Normal"/>
    <w:rsid w:val="002878E4"/>
    <w:pPr>
      <w:keepNext/>
      <w:keepLines/>
      <w:numPr>
        <w:ilvl w:val="2"/>
        <w:numId w:val="57"/>
      </w:numPr>
      <w:spacing w:before="120" w:after="80"/>
      <w:ind w:left="1224" w:hanging="504"/>
      <w:contextualSpacing/>
      <w:outlineLvl w:val="2"/>
    </w:pPr>
    <w:rPr>
      <w:b/>
      <w:i/>
      <w:sz w:val="24"/>
      <w:szCs w:val="28"/>
    </w:rPr>
  </w:style>
  <w:style w:type="paragraph" w:styleId="Heading4">
    <w:name w:val="heading 4"/>
    <w:basedOn w:val="Normal"/>
    <w:next w:val="Normal"/>
    <w:rsid w:val="002878E4"/>
    <w:pPr>
      <w:keepNext/>
      <w:keepLines/>
      <w:numPr>
        <w:ilvl w:val="3"/>
        <w:numId w:val="57"/>
      </w:numPr>
      <w:spacing w:before="200" w:after="0"/>
      <w:ind w:left="1800" w:hanging="720"/>
      <w:contextualSpacing/>
      <w:outlineLvl w:val="3"/>
    </w:pPr>
    <w:rPr>
      <w:i/>
      <w:sz w:val="24"/>
      <w:szCs w:val="24"/>
      <w:u w:val="single"/>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C540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0ED"/>
  </w:style>
  <w:style w:type="paragraph" w:styleId="Footer">
    <w:name w:val="footer"/>
    <w:basedOn w:val="Normal"/>
    <w:link w:val="FooterChar"/>
    <w:uiPriority w:val="99"/>
    <w:unhideWhenUsed/>
    <w:rsid w:val="00C54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0ED"/>
  </w:style>
  <w:style w:type="paragraph" w:styleId="ListNumber">
    <w:name w:val="List Number"/>
    <w:basedOn w:val="Normal"/>
    <w:uiPriority w:val="99"/>
    <w:unhideWhenUsed/>
    <w:rsid w:val="00594465"/>
    <w:pPr>
      <w:numPr>
        <w:numId w:val="28"/>
      </w:numPr>
      <w:contextualSpacing/>
    </w:pPr>
  </w:style>
  <w:style w:type="paragraph" w:styleId="ListParagraph">
    <w:name w:val="List Paragraph"/>
    <w:basedOn w:val="Normal"/>
    <w:uiPriority w:val="99"/>
    <w:qFormat/>
    <w:rsid w:val="00BF0915"/>
    <w:pPr>
      <w:ind w:left="720"/>
      <w:contextualSpacing/>
    </w:pPr>
  </w:style>
  <w:style w:type="paragraph" w:styleId="BalloonText">
    <w:name w:val="Balloon Text"/>
    <w:basedOn w:val="Normal"/>
    <w:link w:val="BalloonTextChar"/>
    <w:uiPriority w:val="99"/>
    <w:semiHidden/>
    <w:unhideWhenUsed/>
    <w:rsid w:val="009874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472"/>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1">
    <w:name w:val="1"/>
    <w:basedOn w:val="TableNormal"/>
    <w:rsid w:val="00932037"/>
    <w:rPr>
      <w:lang w:val="en-CA"/>
    </w:rPr>
    <w:tblPr>
      <w:tblStyleRowBandSize w:val="1"/>
      <w:tblStyleColBandSize w:val="1"/>
      <w:tblCellMar>
        <w:top w:w="15" w:type="dxa"/>
        <w:left w:w="15" w:type="dxa"/>
        <w:bottom w:w="15" w:type="dxa"/>
        <w:right w:w="15" w:type="dxa"/>
      </w:tblCellMar>
    </w:tblPr>
  </w:style>
  <w:style w:type="character" w:styleId="Emphasis">
    <w:name w:val="Emphasis"/>
    <w:basedOn w:val="DefaultParagraphFont"/>
    <w:uiPriority w:val="20"/>
    <w:qFormat/>
    <w:rsid w:val="00CA36A2"/>
    <w:rPr>
      <w:i/>
      <w:iCs/>
    </w:rPr>
  </w:style>
  <w:style w:type="character" w:customStyle="1" w:styleId="selectable">
    <w:name w:val="selectable"/>
    <w:basedOn w:val="DefaultParagraphFont"/>
    <w:rsid w:val="00C179C4"/>
  </w:style>
  <w:style w:type="paragraph" w:styleId="NormalWeb">
    <w:name w:val="Normal (Web)"/>
    <w:basedOn w:val="Normal"/>
    <w:uiPriority w:val="99"/>
    <w:semiHidden/>
    <w:unhideWhenUsed/>
    <w:rsid w:val="00596885"/>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B5242"/>
    <w:rPr>
      <w:b/>
      <w:bCs/>
    </w:rPr>
  </w:style>
  <w:style w:type="character" w:customStyle="1" w:styleId="CommentSubjectChar">
    <w:name w:val="Comment Subject Char"/>
    <w:basedOn w:val="CommentTextChar"/>
    <w:link w:val="CommentSubject"/>
    <w:uiPriority w:val="99"/>
    <w:semiHidden/>
    <w:rsid w:val="005B5242"/>
    <w:rPr>
      <w:b/>
      <w:bCs/>
      <w:sz w:val="20"/>
      <w:szCs w:val="20"/>
    </w:rPr>
  </w:style>
  <w:style w:type="paragraph" w:styleId="Revision">
    <w:name w:val="Revision"/>
    <w:hidden/>
    <w:uiPriority w:val="99"/>
    <w:semiHidden/>
    <w:rsid w:val="00B821E4"/>
    <w:pPr>
      <w:spacing w:after="0" w:line="240" w:lineRule="auto"/>
    </w:pPr>
  </w:style>
  <w:style w:type="numbering" w:customStyle="1" w:styleId="SOPFormat">
    <w:name w:val="SOP Format"/>
    <w:basedOn w:val="NoList"/>
    <w:uiPriority w:val="99"/>
    <w:rsid w:val="002878E4"/>
    <w:pPr>
      <w:numPr>
        <w:numId w:val="56"/>
      </w:numPr>
    </w:pPr>
  </w:style>
  <w:style w:type="paragraph" w:styleId="TOCHeading">
    <w:name w:val="TOC Heading"/>
    <w:basedOn w:val="Heading1"/>
    <w:next w:val="Normal"/>
    <w:uiPriority w:val="39"/>
    <w:unhideWhenUsed/>
    <w:qFormat/>
    <w:rsid w:val="00AE2F2F"/>
    <w:pPr>
      <w:numPr>
        <w:numId w:val="0"/>
      </w:numPr>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eastAsia="en-US"/>
    </w:rPr>
  </w:style>
  <w:style w:type="paragraph" w:styleId="TOC1">
    <w:name w:val="toc 1"/>
    <w:basedOn w:val="Normal"/>
    <w:next w:val="Normal"/>
    <w:autoRedefine/>
    <w:uiPriority w:val="39"/>
    <w:unhideWhenUsed/>
    <w:rsid w:val="00AE2F2F"/>
    <w:pPr>
      <w:spacing w:after="100"/>
    </w:pPr>
  </w:style>
  <w:style w:type="paragraph" w:styleId="TOC2">
    <w:name w:val="toc 2"/>
    <w:basedOn w:val="Normal"/>
    <w:next w:val="Normal"/>
    <w:autoRedefine/>
    <w:uiPriority w:val="39"/>
    <w:unhideWhenUsed/>
    <w:rsid w:val="00AE2F2F"/>
    <w:pPr>
      <w:spacing w:after="100"/>
      <w:ind w:left="220"/>
    </w:pPr>
  </w:style>
  <w:style w:type="paragraph" w:styleId="TOC3">
    <w:name w:val="toc 3"/>
    <w:basedOn w:val="Normal"/>
    <w:next w:val="Normal"/>
    <w:autoRedefine/>
    <w:uiPriority w:val="39"/>
    <w:unhideWhenUsed/>
    <w:rsid w:val="00AE2F2F"/>
    <w:pPr>
      <w:spacing w:after="100"/>
      <w:ind w:left="440"/>
    </w:pPr>
  </w:style>
  <w:style w:type="character" w:styleId="Hyperlink">
    <w:name w:val="Hyperlink"/>
    <w:basedOn w:val="DefaultParagraphFont"/>
    <w:uiPriority w:val="99"/>
    <w:unhideWhenUsed/>
    <w:rsid w:val="00AE2F2F"/>
    <w:rPr>
      <w:color w:val="0000FF" w:themeColor="hyperlink"/>
      <w:u w:val="single"/>
    </w:rPr>
  </w:style>
  <w:style w:type="character" w:styleId="UnresolvedMention">
    <w:name w:val="Unresolved Mention"/>
    <w:basedOn w:val="DefaultParagraphFont"/>
    <w:uiPriority w:val="99"/>
    <w:semiHidden/>
    <w:unhideWhenUsed/>
    <w:rsid w:val="00E35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43333">
      <w:bodyDiv w:val="1"/>
      <w:marLeft w:val="0"/>
      <w:marRight w:val="0"/>
      <w:marTop w:val="0"/>
      <w:marBottom w:val="0"/>
      <w:divBdr>
        <w:top w:val="none" w:sz="0" w:space="0" w:color="auto"/>
        <w:left w:val="none" w:sz="0" w:space="0" w:color="auto"/>
        <w:bottom w:val="none" w:sz="0" w:space="0" w:color="auto"/>
        <w:right w:val="none" w:sz="0" w:space="0" w:color="auto"/>
      </w:divBdr>
    </w:div>
    <w:div w:id="656615657">
      <w:bodyDiv w:val="1"/>
      <w:marLeft w:val="0"/>
      <w:marRight w:val="0"/>
      <w:marTop w:val="0"/>
      <w:marBottom w:val="0"/>
      <w:divBdr>
        <w:top w:val="none" w:sz="0" w:space="0" w:color="auto"/>
        <w:left w:val="none" w:sz="0" w:space="0" w:color="auto"/>
        <w:bottom w:val="none" w:sz="0" w:space="0" w:color="auto"/>
        <w:right w:val="none" w:sz="0" w:space="0" w:color="auto"/>
      </w:divBdr>
    </w:div>
    <w:div w:id="1044526386">
      <w:bodyDiv w:val="1"/>
      <w:marLeft w:val="0"/>
      <w:marRight w:val="0"/>
      <w:marTop w:val="0"/>
      <w:marBottom w:val="0"/>
      <w:divBdr>
        <w:top w:val="none" w:sz="0" w:space="0" w:color="auto"/>
        <w:left w:val="none" w:sz="0" w:space="0" w:color="auto"/>
        <w:bottom w:val="none" w:sz="0" w:space="0" w:color="auto"/>
        <w:right w:val="none" w:sz="0" w:space="0" w:color="auto"/>
      </w:divBdr>
    </w:div>
    <w:div w:id="1082793258">
      <w:bodyDiv w:val="1"/>
      <w:marLeft w:val="0"/>
      <w:marRight w:val="0"/>
      <w:marTop w:val="0"/>
      <w:marBottom w:val="0"/>
      <w:divBdr>
        <w:top w:val="none" w:sz="0" w:space="0" w:color="auto"/>
        <w:left w:val="none" w:sz="0" w:space="0" w:color="auto"/>
        <w:bottom w:val="none" w:sz="0" w:space="0" w:color="auto"/>
        <w:right w:val="none" w:sz="0" w:space="0" w:color="auto"/>
      </w:divBdr>
    </w:div>
    <w:div w:id="1182276084">
      <w:bodyDiv w:val="1"/>
      <w:marLeft w:val="0"/>
      <w:marRight w:val="0"/>
      <w:marTop w:val="0"/>
      <w:marBottom w:val="0"/>
      <w:divBdr>
        <w:top w:val="none" w:sz="0" w:space="0" w:color="auto"/>
        <w:left w:val="none" w:sz="0" w:space="0" w:color="auto"/>
        <w:bottom w:val="none" w:sz="0" w:space="0" w:color="auto"/>
        <w:right w:val="none" w:sz="0" w:space="0" w:color="auto"/>
      </w:divBdr>
    </w:div>
    <w:div w:id="1417170329">
      <w:bodyDiv w:val="1"/>
      <w:marLeft w:val="0"/>
      <w:marRight w:val="0"/>
      <w:marTop w:val="0"/>
      <w:marBottom w:val="0"/>
      <w:divBdr>
        <w:top w:val="none" w:sz="0" w:space="0" w:color="auto"/>
        <w:left w:val="none" w:sz="0" w:space="0" w:color="auto"/>
        <w:bottom w:val="none" w:sz="0" w:space="0" w:color="auto"/>
        <w:right w:val="none" w:sz="0" w:space="0" w:color="auto"/>
      </w:divBdr>
    </w:div>
    <w:div w:id="1891964935">
      <w:bodyDiv w:val="1"/>
      <w:marLeft w:val="0"/>
      <w:marRight w:val="0"/>
      <w:marTop w:val="0"/>
      <w:marBottom w:val="0"/>
      <w:divBdr>
        <w:top w:val="none" w:sz="0" w:space="0" w:color="auto"/>
        <w:left w:val="none" w:sz="0" w:space="0" w:color="auto"/>
        <w:bottom w:val="none" w:sz="0" w:space="0" w:color="auto"/>
        <w:right w:val="none" w:sz="0" w:space="0" w:color="auto"/>
      </w:divBdr>
    </w:div>
    <w:div w:id="1971131832">
      <w:bodyDiv w:val="1"/>
      <w:marLeft w:val="0"/>
      <w:marRight w:val="0"/>
      <w:marTop w:val="0"/>
      <w:marBottom w:val="0"/>
      <w:divBdr>
        <w:top w:val="none" w:sz="0" w:space="0" w:color="auto"/>
        <w:left w:val="none" w:sz="0" w:space="0" w:color="auto"/>
        <w:bottom w:val="none" w:sz="0" w:space="0" w:color="auto"/>
        <w:right w:val="none" w:sz="0" w:space="0" w:color="auto"/>
      </w:divBdr>
    </w:div>
    <w:div w:id="2140880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endtb.org/" TargetMode="External"/><Relationship Id="rId1" Type="http://schemas.openxmlformats.org/officeDocument/2006/relationships/hyperlink" Target="https://creativecommons.org/licenses/by-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725E7E39776844B9FB9FC2FCA9A30F" ma:contentTypeVersion="19" ma:contentTypeDescription="Create a new document." ma:contentTypeScope="" ma:versionID="c3d9697b685b1542fc7077058b23cb70">
  <xsd:schema xmlns:xsd="http://www.w3.org/2001/XMLSchema" xmlns:xs="http://www.w3.org/2001/XMLSchema" xmlns:p="http://schemas.microsoft.com/office/2006/metadata/properties" xmlns:ns2="57d60e0b-bbcc-4e8c-ae17-1bc07bf7b2a6" xmlns:ns3="d1dc8e9d-c2d7-4f1e-a8b8-6d152e0fdc8f" xmlns:ns4="20c1abfa-485b-41c9-a329-38772ca1fd48" targetNamespace="http://schemas.microsoft.com/office/2006/metadata/properties" ma:root="true" ma:fieldsID="0cdfa4d4f9bf0be9626f23f3ee2b05c3" ns2:_="" ns3:_="" ns4:_="">
    <xsd:import namespace="57d60e0b-bbcc-4e8c-ae17-1bc07bf7b2a6"/>
    <xsd:import namespace="d1dc8e9d-c2d7-4f1e-a8b8-6d152e0fdc8f"/>
    <xsd:import namespace="20c1abfa-485b-41c9-a329-38772ca1f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60e0b-bbcc-4e8c-ae17-1bc07bf7b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dc8e9d-c2d7-4f1e-a8b8-6d152e0fdc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2bb253d-ea17-4998-bf17-f6f2967cd738}" ma:internalName="TaxCatchAll" ma:showField="CatchAllData" ma:web="d1dc8e9d-c2d7-4f1e-a8b8-6d152e0fdc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SharedWithUsers xmlns="d1dc8e9d-c2d7-4f1e-a8b8-6d152e0fdc8f">
      <UserInfo>
        <DisplayName/>
        <AccountId xsi:nil="true"/>
        <AccountType/>
      </UserInfo>
    </SharedWithUsers>
    <lcf76f155ced4ddcb4097134ff3c332f xmlns="57d60e0b-bbcc-4e8c-ae17-1bc07bf7b2a6">
      <Terms xmlns="http://schemas.microsoft.com/office/infopath/2007/PartnerControls"/>
    </lcf76f155ced4ddcb4097134ff3c332f>
    <_Flow_SignoffStatus xmlns="57d60e0b-bbcc-4e8c-ae17-1bc07bf7b2a6" xsi:nil="true"/>
    <MediaLengthInSeconds xmlns="57d60e0b-bbcc-4e8c-ae17-1bc07bf7b2a6" xsi:nil="true"/>
  </documentManagement>
</p:properties>
</file>

<file path=customXml/itemProps1.xml><?xml version="1.0" encoding="utf-8"?>
<ds:datastoreItem xmlns:ds="http://schemas.openxmlformats.org/officeDocument/2006/customXml" ds:itemID="{C71065EF-6F62-4B9E-8E76-80DB53FE6501}">
  <ds:schemaRefs>
    <ds:schemaRef ds:uri="http://schemas.openxmlformats.org/officeDocument/2006/bibliography"/>
  </ds:schemaRefs>
</ds:datastoreItem>
</file>

<file path=customXml/itemProps2.xml><?xml version="1.0" encoding="utf-8"?>
<ds:datastoreItem xmlns:ds="http://schemas.openxmlformats.org/officeDocument/2006/customXml" ds:itemID="{25CD000F-73DD-441D-A888-D58C6BB98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d60e0b-bbcc-4e8c-ae17-1bc07bf7b2a6"/>
    <ds:schemaRef ds:uri="d1dc8e9d-c2d7-4f1e-a8b8-6d152e0fdc8f"/>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4E1063-A5C5-4C7D-B043-23EB6FC7E52F}">
  <ds:schemaRefs>
    <ds:schemaRef ds:uri="http://schemas.microsoft.com/sharepoint/v3/contenttype/forms"/>
  </ds:schemaRefs>
</ds:datastoreItem>
</file>

<file path=customXml/itemProps4.xml><?xml version="1.0" encoding="utf-8"?>
<ds:datastoreItem xmlns:ds="http://schemas.openxmlformats.org/officeDocument/2006/customXml" ds:itemID="{A11EB99C-F9A9-4C77-B88A-80CCDF7C8EBB}">
  <ds:schemaRefs>
    <ds:schemaRef ds:uri="http://schemas.microsoft.com/office/2006/documentManagement/types"/>
    <ds:schemaRef ds:uri="http://schemas.microsoft.com/office/infopath/2007/PartnerControls"/>
    <ds:schemaRef ds:uri="57d60e0b-bbcc-4e8c-ae17-1bc07bf7b2a6"/>
    <ds:schemaRef ds:uri="http://purl.org/dc/elements/1.1/"/>
    <ds:schemaRef ds:uri="http://schemas.microsoft.com/office/2006/metadata/properties"/>
    <ds:schemaRef ds:uri="http://schemas.openxmlformats.org/package/2006/metadata/core-properties"/>
    <ds:schemaRef ds:uri="http://purl.org/dc/terms/"/>
    <ds:schemaRef ds:uri="20c1abfa-485b-41c9-a329-38772ca1fd48"/>
    <ds:schemaRef ds:uri="d1dc8e9d-c2d7-4f1e-a8b8-6d152e0fdc8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1357</Words>
  <Characters>7741</Characters>
  <Application>Microsoft Office Word</Application>
  <DocSecurity>0</DocSecurity>
  <Lines>64</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SP-010-CT - Medical History Collection v1_0 Date 03Aug16</vt:lpstr>
      <vt:lpstr/>
    </vt:vector>
  </TitlesOfParts>
  <Company>Microsoft</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SP-010-CT - Medical History Collection v1_0 Date 03Aug16</dc:title>
  <dc:creator>Chang, Eva</dc:creator>
  <cp:lastModifiedBy>Marhaba Chaudhry</cp:lastModifiedBy>
  <cp:revision>22</cp:revision>
  <cp:lastPrinted>2015-09-08T20:01:00Z</cp:lastPrinted>
  <dcterms:created xsi:type="dcterms:W3CDTF">2021-02-03T11:53:00Z</dcterms:created>
  <dcterms:modified xsi:type="dcterms:W3CDTF">2024-09-02T13:35:00Z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0x0101008A725E7E39776844B9FB9FC2FCA9A30F</vt:lpwstr>
  </property>
  <property fmtid="{D5CDD505-2E9C-101B-9397-08002B2CF9AE}" pid="3" name="endTBStructureCentral">
    <vt:lpwstr>40;#Site SOPs|7d4ff17d-65e0-4853-b0bb-36c495f043bf</vt:lpwstr>
  </property>
  <property fmtid="{D5CDD505-2E9C-101B-9397-08002B2CF9AE}" pid="4" name="endTBStructureCountries">
    <vt:lpwstr>6;#N/A|7a4f8743-7bab-4f6a-8a0d-b24596741886</vt:lpwstr>
  </property>
  <property fmtid="{D5CDD505-2E9C-101B-9397-08002B2CF9AE}" pid="5" name="Order">
    <vt:r8>616700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endTBReviewer">
    <vt:lpwstr/>
  </property>
  <property fmtid="{D5CDD505-2E9C-101B-9397-08002B2CF9AE}" pid="11" name="endTBClinicalTrial">
    <vt:lpwstr>endTB</vt:lpwstr>
  </property>
  <property fmtid="{D5CDD505-2E9C-101B-9397-08002B2CF9AE}" pid="12" name="TaxCatchAll">
    <vt:lpwstr>40;#;#6;#</vt:lpwstr>
  </property>
  <property fmtid="{D5CDD505-2E9C-101B-9397-08002B2CF9AE}" pid="13" name="endTBStatusDocument">
    <vt:lpwstr>Final</vt:lpwstr>
  </property>
  <property fmtid="{D5CDD505-2E9C-101B-9397-08002B2CF9AE}" pid="14" name="endTBCountry">
    <vt:lpwstr>Central team</vt:lpwstr>
  </property>
  <property fmtid="{D5CDD505-2E9C-101B-9397-08002B2CF9AE}" pid="15" name="endTBAuthor">
    <vt:lpwstr/>
  </property>
  <property fmtid="{D5CDD505-2E9C-101B-9397-08002B2CF9AE}" pid="16" name="ie6fc752e8314f23b9add3aacdf734e2">
    <vt:lpwstr>Site SOPs|7d4ff17d-65e0-4853-b0bb-36c495f043bf</vt:lpwstr>
  </property>
  <property fmtid="{D5CDD505-2E9C-101B-9397-08002B2CF9AE}" pid="17" name="endTBApprover">
    <vt:lpwstr/>
  </property>
  <property fmtid="{D5CDD505-2E9C-101B-9397-08002B2CF9AE}" pid="18" name="b133059517bd4b6ba2826fe941cfd2cb">
    <vt:lpwstr>N/A|7a4f8743-7bab-4f6a-8a0d-b24596741886</vt:lpwstr>
  </property>
  <property fmtid="{D5CDD505-2E9C-101B-9397-08002B2CF9AE}" pid="19" name="_ExtendedDescription">
    <vt:lpwstr/>
  </property>
  <property fmtid="{D5CDD505-2E9C-101B-9397-08002B2CF9AE}" pid="20" name="TriggerFlowInfo">
    <vt:lpwstr/>
  </property>
  <property fmtid="{D5CDD505-2E9C-101B-9397-08002B2CF9AE}" pid="21" name="MediaServiceImageTags">
    <vt:lpwstr/>
  </property>
</Properties>
</file>